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60" w:rsidRPr="00641E60" w:rsidRDefault="00641E60" w:rsidP="009F237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1E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 № 5.</w:t>
      </w:r>
    </w:p>
    <w:p w:rsidR="00641E60" w:rsidRPr="00641E60" w:rsidRDefault="00641E60" w:rsidP="009F237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1E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Вопросы № 1-8.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  <w:szCs w:val="24"/>
        </w:rPr>
        <w:t>Для территории Томской области и ЗАТО Северск возможно возникновение следующих стихийных бедствий:</w:t>
      </w:r>
      <w:r w:rsidRPr="009F23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F237D">
        <w:rPr>
          <w:rFonts w:ascii="Times New Roman" w:eastAsia="Calibri" w:hAnsi="Times New Roman" w:cs="Times New Roman"/>
          <w:color w:val="000000"/>
          <w:sz w:val="24"/>
          <w:szCs w:val="24"/>
        </w:rPr>
        <w:t>землетрясения, обвалы, оползни, ураганы, бури, метели, наводнения, лесные и торфяные пожары.</w:t>
      </w:r>
    </w:p>
    <w:p w:rsidR="009F237D" w:rsidRPr="009F237D" w:rsidRDefault="009F237D" w:rsidP="009F237D">
      <w:pPr>
        <w:shd w:val="clear" w:color="auto" w:fill="FFFFFF"/>
        <w:tabs>
          <w:tab w:val="left" w:pos="1134"/>
        </w:tabs>
        <w:spacing w:after="0" w:line="240" w:lineRule="auto"/>
        <w:ind w:left="709" w:right="5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b/>
          <w:color w:val="000000"/>
          <w:sz w:val="24"/>
        </w:rPr>
        <w:t>Землетрясения.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Землетрясение -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колебаний. На </w:t>
      </w:r>
      <w:proofErr w:type="gramStart"/>
      <w:r w:rsidRPr="009F237D">
        <w:rPr>
          <w:rFonts w:ascii="Times New Roman" w:eastAsia="Calibri" w:hAnsi="Times New Roman" w:cs="Times New Roman"/>
          <w:color w:val="000000"/>
          <w:sz w:val="24"/>
        </w:rPr>
        <w:t>территории</w:t>
      </w:r>
      <w:proofErr w:type="gramEnd"/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ЗАТО Северск возможны землетрясения магнитудой до 7 баллов. 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Последствия землетрясений чрезвычайно опасны и многообразны. Основные причины несчастных случаев при землетрясении - разрушение (повреждение) зданий (падение кирпичей, дымовых труб, карнизов, балконов, оконных рам и битых стекол и т.д.); зависание и падение на проезжую часть улицы и тротуары разорванных электропроводов; пожары, вызванные замыканием линий электропередач; падение тяжелых предметов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в квартире; неконтролируемые действия людей в результате паники.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Предупредить о землетрясении может сигнал оповещения </w:t>
      </w: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«Внимание всем!»,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передаваемый сиренами, прерывистыми гудками предприятий и транспортных средств. Услышав сигнал, включите приемник, телевизор (местную программу передач), прослушайте сообщение, а затем действуйте согласно полученной информации.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В этот период и нужно выбрать разумный способ поведения: либо попытаться покинуть здание, либо занять относительно безопасное место внутри него. Если при сильном землетрясении принимается решение оставить здание, необходимо заранее наметить путь движения (с учетом 15 </w:t>
      </w:r>
      <w:r w:rsidRPr="009F237D">
        <w:rPr>
          <w:rFonts w:ascii="Times New Roman" w:eastAsia="Calibri" w:hAnsi="Times New Roman" w:cs="Times New Roman"/>
          <w:sz w:val="24"/>
        </w:rPr>
        <w:t xml:space="preserve">–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20 с) до наибольших колебаний и толчков. Следует иметь в виду, что землетрясение может случиться ночью, и тогда двери и проходы будут местами скопления людей, что помешает быстрому выходу из здания. При эвакуации нельзя создавать давку и пробки в дверях, прыгать в окна. При выходе запрещается пользоваться лифтом. Выбежав из здания, следует отойти от</w:t>
      </w:r>
      <w:r w:rsidRPr="009F237D">
        <w:rPr>
          <w:rFonts w:ascii="Times New Roman" w:eastAsia="Calibri" w:hAnsi="Times New Roman" w:cs="Times New Roman"/>
          <w:sz w:val="24"/>
        </w:rPr>
        <w:t xml:space="preserve">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него на открытое место на расстояние высота здания + 10 </w:t>
      </w:r>
      <w:r w:rsidRPr="009F237D">
        <w:rPr>
          <w:rFonts w:ascii="Times New Roman" w:eastAsia="Calibri" w:hAnsi="Times New Roman" w:cs="Times New Roman"/>
          <w:sz w:val="24"/>
        </w:rPr>
        <w:t xml:space="preserve">–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15 м, не заходить на погреба.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Когда обстановка не позволяет покинуть здание, необходимо, оставаясь в нем, укрыться в заранее выбранном, относительно безопасном месте (дверные проёмы, углы капитальных стен, оконные проёмы (не выше 2</w:t>
      </w:r>
      <w:r w:rsidRPr="009F237D">
        <w:rPr>
          <w:rFonts w:ascii="Times New Roman" w:eastAsia="Calibri" w:hAnsi="Times New Roman" w:cs="Times New Roman"/>
          <w:sz w:val="24"/>
        </w:rPr>
        <w:t>-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го этажа), рядом с ванной, столом на стальной основе и т.п.).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Нельзя пользоваться спичками, свечами и зажигалками </w:t>
      </w:r>
      <w:proofErr w:type="gramStart"/>
      <w:r w:rsidRPr="009F237D">
        <w:rPr>
          <w:rFonts w:ascii="Times New Roman" w:eastAsia="Calibri" w:hAnsi="Times New Roman" w:cs="Times New Roman"/>
          <w:color w:val="000000"/>
          <w:sz w:val="24"/>
        </w:rPr>
        <w:t>во время</w:t>
      </w:r>
      <w:proofErr w:type="gramEnd"/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или сразу после подземных</w:t>
      </w:r>
      <w:r w:rsidRPr="009F237D">
        <w:rPr>
          <w:rFonts w:ascii="Times New Roman" w:eastAsia="Calibri" w:hAnsi="Times New Roman" w:cs="Times New Roman"/>
          <w:sz w:val="24"/>
        </w:rPr>
        <w:t xml:space="preserve">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толчков.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При следовании в автомобиле во время начавшегося землетрясения рекомендуется, не выходя из машины, остановиться в таком месте, где не будут созданы помехи транспорту.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>После землетрясения: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При входе в здание обязательным условием является проверка водопровода, газа, электричества. Если имеется повреждение электролинии, отключите ее. Утечку газа можно обнаружить только по запаху, и если она присутствует, то следует открыть все окна и двери, немедленно покинуть помещение и сообщить о случившемся соответствующим службам. При повреждении водопроводных сетей устраните неисправность или отключите водоснабжение. Пить воду можно только после ее кипячения или находящуюся в закрытом сосуде.</w:t>
      </w:r>
    </w:p>
    <w:p w:rsidR="009F237D" w:rsidRDefault="009F237D" w:rsidP="009F237D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Нельзя подходить к явно поврежденным зданиям и входить в них. Надо быть готовым к сильным повторным толчкам. Такие толчки случаются через несколько суток, недель и даже месяцев. Наиболее опасны первые несколько часов после землетрясения. В связи с этим, по </w:t>
      </w:r>
      <w:proofErr w:type="gramStart"/>
      <w:r w:rsidRPr="009F237D">
        <w:rPr>
          <w:rFonts w:ascii="Times New Roman" w:eastAsia="Calibri" w:hAnsi="Times New Roman" w:cs="Times New Roman"/>
          <w:color w:val="000000"/>
          <w:sz w:val="24"/>
        </w:rPr>
        <w:t>крайней  мере</w:t>
      </w:r>
      <w:proofErr w:type="gramEnd"/>
      <w:r w:rsidRPr="009F237D">
        <w:rPr>
          <w:rFonts w:ascii="Times New Roman" w:eastAsia="Calibri" w:hAnsi="Times New Roman" w:cs="Times New Roman"/>
          <w:color w:val="000000"/>
          <w:sz w:val="24"/>
        </w:rPr>
        <w:t>, в первые 2-3 ч, запрещается входить в здания без крайней необходимости.</w:t>
      </w:r>
    </w:p>
    <w:p w:rsidR="00641E60" w:rsidRPr="009F237D" w:rsidRDefault="00641E60" w:rsidP="009F237D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4"/>
        </w:rPr>
      </w:pPr>
    </w:p>
    <w:p w:rsidR="009F237D" w:rsidRPr="009F237D" w:rsidRDefault="009F237D" w:rsidP="009F2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 xml:space="preserve">Оползни и обвалы. </w:t>
      </w:r>
    </w:p>
    <w:p w:rsidR="009F237D" w:rsidRPr="009F237D" w:rsidRDefault="009F237D" w:rsidP="009F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Оползень -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скользящее смещение (сползание) масс грунтов и горных пород вниз по склонам гор и оврагов, крутых берегов морей, озер и рек под влиянием силы тяжести. Причинами оползня чаще всего являются подмыв склона, его переувлажнение обильными осадками, землетрясения или деятельность </w:t>
      </w:r>
      <w:proofErr w:type="gramStart"/>
      <w:r w:rsidRPr="009F237D">
        <w:rPr>
          <w:rFonts w:ascii="Times New Roman" w:eastAsia="Calibri" w:hAnsi="Times New Roman" w:cs="Times New Roman"/>
          <w:color w:val="000000"/>
          <w:sz w:val="24"/>
        </w:rPr>
        <w:t>человека  (</w:t>
      </w:r>
      <w:proofErr w:type="gramEnd"/>
      <w:r w:rsidRPr="009F237D">
        <w:rPr>
          <w:rFonts w:ascii="Times New Roman" w:eastAsia="Calibri" w:hAnsi="Times New Roman" w:cs="Times New Roman"/>
          <w:color w:val="000000"/>
          <w:sz w:val="24"/>
        </w:rPr>
        <w:t>взрывные работы и др.).</w:t>
      </w:r>
    </w:p>
    <w:p w:rsidR="009F237D" w:rsidRPr="009F237D" w:rsidRDefault="009F237D" w:rsidP="009F2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Скорость </w:t>
      </w:r>
      <w:proofErr w:type="gramStart"/>
      <w:r w:rsidRPr="009F237D">
        <w:rPr>
          <w:rFonts w:ascii="Times New Roman" w:eastAsia="Calibri" w:hAnsi="Times New Roman" w:cs="Times New Roman"/>
          <w:color w:val="000000"/>
          <w:sz w:val="24"/>
        </w:rPr>
        <w:t>смещения  оползня</w:t>
      </w:r>
      <w:proofErr w:type="gramEnd"/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колеблется от нескольких метров в год до нескольких метров в секунду.</w:t>
      </w:r>
    </w:p>
    <w:p w:rsidR="009F237D" w:rsidRPr="009F237D" w:rsidRDefault="009F237D" w:rsidP="009F237D">
      <w:pPr>
        <w:shd w:val="clear" w:color="auto" w:fill="FFFFFF"/>
        <w:spacing w:before="38" w:after="0" w:line="240" w:lineRule="auto"/>
        <w:ind w:right="62"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Обвал (горный обвал) -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отрыв и катастрофическое падение больших масс горных пород, их опрокидывание, дробление и скатывание на крутых и обрывистых склонах.</w:t>
      </w:r>
    </w:p>
    <w:p w:rsidR="009F237D" w:rsidRPr="009F237D" w:rsidRDefault="009F237D" w:rsidP="009F237D">
      <w:pPr>
        <w:shd w:val="clear" w:color="auto" w:fill="FFFFFF"/>
        <w:spacing w:before="38" w:after="0" w:line="240" w:lineRule="auto"/>
        <w:ind w:right="82" w:firstLine="70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Обвалы природного происхождения наблюдаются в обрывах речных долин.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Оповещение населения проводится: сигналом </w:t>
      </w: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«Внимание всем!»,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передаваемым звуковыми сиренами, текстовыми сообщениями по сетям радио-, телевещания, а также муниципальной системой </w:t>
      </w:r>
      <w:proofErr w:type="gramStart"/>
      <w:r w:rsidRPr="009F237D">
        <w:rPr>
          <w:rFonts w:ascii="Times New Roman" w:eastAsia="Calibri" w:hAnsi="Times New Roman" w:cs="Times New Roman"/>
          <w:color w:val="000000"/>
          <w:sz w:val="24"/>
        </w:rPr>
        <w:t>оповещения</w:t>
      </w:r>
      <w:proofErr w:type="gramEnd"/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ЗАТО Северск.</w:t>
      </w:r>
    </w:p>
    <w:p w:rsidR="009F237D" w:rsidRPr="009F237D" w:rsidRDefault="009F237D" w:rsidP="009F237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left="709" w:right="58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b/>
          <w:color w:val="000000"/>
          <w:sz w:val="24"/>
        </w:rPr>
        <w:t>Ураганы, бури, смерчи.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left="5" w:right="24" w:firstLine="704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Ураган -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это атмосферный вихрь больших размеров со скоростью ветра до 120 км/ч, а в приземном слое </w:t>
      </w:r>
      <w:r w:rsidRPr="009F237D">
        <w:rPr>
          <w:rFonts w:ascii="Times New Roman" w:eastAsia="Calibri" w:hAnsi="Times New Roman" w:cs="Times New Roman"/>
          <w:sz w:val="24"/>
        </w:rPr>
        <w:t>–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до 200 км/ч. </w:t>
      </w: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Буря -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длительный, очень сильный ветер со скоростью более 20 м/с. Наблюдается обычно при прохождении циклона и сопровождается сильным волнением на море и разрушениями на суше. </w:t>
      </w: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Смерч -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атмосферный вихрь, возникающий в грозовом облаке и распространяющийся вниз, часто до самой поверхности земли в виде темного облачного рукава или хобота диаметром в десятки и сотни метров. Существует недолго, перемещаясь вместе с облаком. Ураганы, бури и смерчи являются одними из самых мощных сил стихии, вызывают значительные разрушения, наносят большой ущерб объектам экономики, приводят к человеческим жертвам.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С получением информации о непосредственном приближении урагана или сильной бури люди занимают заранее подготовленные места в зданиях или укрытиях, а в случае смерча - только в подземных сооружениях. Находясь в здании, следует остерегаться ранений осколками оконного стекла.  При сильных порывах ветра необходимо </w:t>
      </w:r>
      <w:proofErr w:type="gramStart"/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отойти </w:t>
      </w:r>
      <w:r w:rsidRPr="009F237D">
        <w:rPr>
          <w:rFonts w:ascii="Times New Roman" w:eastAsia="Calibri" w:hAnsi="Times New Roman" w:cs="Times New Roman"/>
          <w:sz w:val="24"/>
        </w:rPr>
        <w:t xml:space="preserve">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от</w:t>
      </w:r>
      <w:proofErr w:type="gramEnd"/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окон и занять место в нишах стен, дверных проемах или стать вплотную к стене, а также использовать встроенные шкафы, прочную мебель и матрацы.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left="10" w:right="5" w:firstLine="69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При вынужденном пребывании под открытым небом защититься от летящих обломков и осколков стекла можно листами фанеры, картонными и пластмассовыми ящиками, досками и другими подручными средствами. Желательно как можно дальше отойти от зданий и занять для укрытия овраги, ямы, рвы, канавы, кюветы дорог; при этом нужно лечь в них и плотно прижаться к земле. Такие действия значительно снижают число травм, наносящихся метательным действием ураганов и бурь, а также полностью обеспечивают защиту от летящих осколков стекла, шифера, черепицы, кирпича и других предметов. Не рекомендуется находиться на мостах, трубопроводах, в местах непосредственной близости от объектов, имеющих АХОВ и легковоспламеняющиеся вещества.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left="10" w:right="-1" w:firstLine="69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sz w:val="24"/>
        </w:rPr>
        <w:t xml:space="preserve">При сопровождении ураганов и бурь грозой следует избегать ситуаций, при которых возрастает вероятность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электрическими разрядами. Поэтому нельзя укрываться под отдельно стоящими деревьями, столбами и мачтами, близко подходить к опорам линий электропередачи.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left="10" w:right="-1" w:firstLine="699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Ураган, буря или смерч могут возникнуть внезапно. Во время снежных и пыльных бурь покидать помещение разрешается в исключительных случаях и только в составе группы. При этом в обязательном порядке сообщается родственникам или соседям маршрут движения и время возвращения.</w:t>
      </w:r>
    </w:p>
    <w:p w:rsidR="009F237D" w:rsidRDefault="009F237D" w:rsidP="009F237D">
      <w:pPr>
        <w:shd w:val="clear" w:color="auto" w:fill="FFFFFF"/>
        <w:spacing w:after="0" w:line="240" w:lineRule="auto"/>
        <w:ind w:left="10" w:right="19" w:firstLine="69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После прекращения урагана, бури, смерча соблюдайте меры предосторожности.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Не подходите и не дотрагивайтесь до оборванных проводов. Опасайтесь поваленных деревьев, раскачивающихся ставень, вывесок, транспарантов. </w:t>
      </w:r>
    </w:p>
    <w:p w:rsidR="00641E60" w:rsidRDefault="00641E60" w:rsidP="009F237D">
      <w:pPr>
        <w:shd w:val="clear" w:color="auto" w:fill="FFFFFF"/>
        <w:spacing w:after="0" w:line="240" w:lineRule="auto"/>
        <w:ind w:left="10" w:right="19" w:firstLine="699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641E60" w:rsidRPr="009F237D" w:rsidRDefault="00641E60" w:rsidP="009F237D">
      <w:pPr>
        <w:shd w:val="clear" w:color="auto" w:fill="FFFFFF"/>
        <w:spacing w:after="0" w:line="240" w:lineRule="auto"/>
        <w:ind w:left="10" w:right="19" w:firstLine="699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9F237D" w:rsidRPr="009F237D" w:rsidRDefault="009F237D" w:rsidP="009F237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b/>
          <w:color w:val="000000"/>
          <w:sz w:val="24"/>
        </w:rPr>
        <w:t>Наводнение</w:t>
      </w:r>
      <w:r w:rsidRPr="009F237D">
        <w:rPr>
          <w:rFonts w:ascii="Times New Roman" w:eastAsia="Calibri" w:hAnsi="Times New Roman" w:cs="Times New Roman"/>
          <w:sz w:val="24"/>
        </w:rPr>
        <w:t>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Наводнение - затопление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водой местности в результате ливней, продолжительных дождей, снегопадов, бурного таяния снегов, ветрового нагона воды на морское побережье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и пр., причиняющее материальный ущерб, наносящее урон здоровью людей или приводящее к их гибели. При наводнении происходит быстрый подъем воды и затопление прилегающей местности. </w:t>
      </w: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Затопление -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покрытие окружающей местности слоем воды, заливающим дворы, улицы населенного пункта и первые этажи зданий. </w:t>
      </w: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Подтопление -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проникновение воды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в подвалы зданий через канализационную сеть (при сообщении канализации с рекой),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по разного рода канавам и траншеям, а также из-за значительного подпора</w:t>
      </w:r>
      <w:r w:rsidRPr="009F237D">
        <w:rPr>
          <w:rFonts w:ascii="Times New Roman" w:eastAsia="Calibri" w:hAnsi="Times New Roman" w:cs="Times New Roman"/>
          <w:sz w:val="24"/>
        </w:rPr>
        <w:t xml:space="preserve">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грунтовых вод.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Предупредить о наводнении может сигнал </w:t>
      </w:r>
      <w:r w:rsidRPr="009F237D">
        <w:rPr>
          <w:rFonts w:ascii="Times New Roman" w:eastAsia="Calibri" w:hAnsi="Times New Roman" w:cs="Times New Roman"/>
          <w:i/>
          <w:color w:val="000000"/>
          <w:sz w:val="24"/>
        </w:rPr>
        <w:t xml:space="preserve">«Внимание всем!»,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передаваемый сиренами, прерывистыми гудками предприятий и транспортных средств. Услышав сигнал, включите радиоприемник, телевизор (местную программу передач) и прослушайте информацию и инструкции населению. В сообщении об угрозе наводнения кроме </w:t>
      </w:r>
      <w:proofErr w:type="spellStart"/>
      <w:r w:rsidRPr="009F237D">
        <w:rPr>
          <w:rFonts w:ascii="Times New Roman" w:eastAsia="Calibri" w:hAnsi="Times New Roman" w:cs="Times New Roman"/>
          <w:color w:val="000000"/>
          <w:sz w:val="24"/>
        </w:rPr>
        <w:t>гидрометеоданных</w:t>
      </w:r>
      <w:proofErr w:type="spellEnd"/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указывают ожидаемое время затопления, границы затопляемой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по прогнозу территории, порядок действия населения при наводнении и эвакуации.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При внезапном наводнении рекомендуется как можно быстрее занять ближайшее безопасное возвышенное место и быть готовым к организованной эвакуации по воде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с помощью различных </w:t>
      </w:r>
      <w:proofErr w:type="spellStart"/>
      <w:r w:rsidRPr="009F237D">
        <w:rPr>
          <w:rFonts w:ascii="Times New Roman" w:eastAsia="Calibri" w:hAnsi="Times New Roman" w:cs="Times New Roman"/>
          <w:color w:val="000000"/>
          <w:sz w:val="24"/>
        </w:rPr>
        <w:t>плавсредств</w:t>
      </w:r>
      <w:proofErr w:type="spellEnd"/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или пешим порядком по бродам. В такой обстановке не следует поддаваться панике, терять самообладание. Необходимо принять меры, позволяющие спасателям своевременно обнаружить отрезанных водой и нуждающихся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в помощи людей. В светлое время суток это достигается вывешиванием на высоком месте белого или цветного полотнища,</w:t>
      </w:r>
      <w:r w:rsidRPr="009F237D">
        <w:rPr>
          <w:rFonts w:ascii="Times New Roman" w:eastAsia="Calibri" w:hAnsi="Times New Roman" w:cs="Times New Roman"/>
          <w:sz w:val="24"/>
        </w:rPr>
        <w:t xml:space="preserve">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а в ночное - подачей световых сигналов. До прибытия помощи люди, оказавшиеся в зоне затопления, должны оставаться на верхних этажах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и крышах зданий, деревьях и других возвышенных местах. 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После спада воды следует остерегаться порванных и провисших электрических проводов. Попавшие в воду продукты и запасы питьевой воды перед употреблением должны быть проверены представителями санитарной инспекции, а имеющиеся колодцы с водой осушены выкачиванием. Перед входом в дом (или здание) после наводнения следует убедиться, что его конструкции не претерпели явных разрушений и не представляют опасности. Затем его в течение нескольких минут нужно проветрить, открыв входные двери или окна. При осмотре внутренних комнат не рекомендуется применять спички или светильники в качестве источника света из-за возможного присутствия газа в воздухе; для этих целей следует использовать электрические фонари на батарейках. До проверки специалистами состояния электрической сети запрещается пользоваться источниками электроэнергии для освещения или иных нужд. Открыв все двери и окна, убрав мусор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и избыточную влагу, просушите здание.</w:t>
      </w:r>
    </w:p>
    <w:p w:rsidR="009F237D" w:rsidRPr="009F237D" w:rsidRDefault="009F237D" w:rsidP="009F237D">
      <w:pPr>
        <w:shd w:val="clear" w:color="auto" w:fill="FFFFFF"/>
        <w:tabs>
          <w:tab w:val="left" w:pos="5482"/>
        </w:tabs>
        <w:spacing w:after="0" w:line="240" w:lineRule="auto"/>
        <w:ind w:left="19" w:right="269" w:firstLine="690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b/>
          <w:color w:val="000000"/>
          <w:sz w:val="24"/>
        </w:rPr>
        <w:t>Лесной пожар</w:t>
      </w:r>
      <w:r w:rsidRPr="009F237D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 </w:t>
      </w:r>
      <w:r w:rsidRPr="009F237D">
        <w:rPr>
          <w:rFonts w:ascii="Times New Roman" w:eastAsia="Calibri" w:hAnsi="Times New Roman" w:cs="Times New Roman"/>
          <w:sz w:val="24"/>
        </w:rPr>
        <w:t>–</w:t>
      </w:r>
      <w:r w:rsidRPr="009F237D">
        <w:rPr>
          <w:rFonts w:ascii="Times New Roman" w:eastAsia="Calibri" w:hAnsi="Times New Roman" w:cs="Times New Roman"/>
          <w:b/>
          <w:i/>
          <w:color w:val="000000"/>
          <w:sz w:val="24"/>
        </w:rPr>
        <w:t xml:space="preserve"> 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неконтролируемое горение растительности, стихийно распространяющееся по лесной территории.</w:t>
      </w:r>
    </w:p>
    <w:p w:rsidR="009F237D" w:rsidRPr="009F237D" w:rsidRDefault="009F237D" w:rsidP="009F237D">
      <w:pPr>
        <w:shd w:val="clear" w:color="auto" w:fill="FFFFFF"/>
        <w:tabs>
          <w:tab w:val="left" w:pos="9355"/>
        </w:tabs>
        <w:spacing w:after="0" w:line="240" w:lineRule="auto"/>
        <w:ind w:left="19" w:right="-1" w:firstLine="690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Основным виновником возникновения лесных пожаров является человек </w:t>
      </w:r>
      <w:r w:rsidRPr="009F237D">
        <w:rPr>
          <w:rFonts w:ascii="Times New Roman" w:eastAsia="Calibri" w:hAnsi="Times New Roman" w:cs="Times New Roman"/>
          <w:sz w:val="24"/>
        </w:rPr>
        <w:t>–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его небрежность при пользовании в лесу огнем во время работы и отдыха.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left="19" w:right="-1" w:firstLine="690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от 0,1 до 3 м/мин, верхового </w:t>
      </w:r>
      <w:r w:rsidRPr="009F237D">
        <w:rPr>
          <w:rFonts w:ascii="Times New Roman" w:eastAsia="Calibri" w:hAnsi="Times New Roman" w:cs="Times New Roman"/>
          <w:sz w:val="24"/>
        </w:rPr>
        <w:t>–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до 100 м/мин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по направлению ветра.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color w:val="000000"/>
          <w:sz w:val="24"/>
        </w:rPr>
        <w:t>При горении торфа и корней растении существует угроза возникновения подземных пожаров, распространяющихся в разные стороны. Способность торфа самовозгораться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и горящей торфяной пыли, которые при сильном ветре переносятся на большие расстояния и вызывают новые загорания или ожоги у людей и животных.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left="19" w:right="24" w:firstLine="690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b/>
          <w:color w:val="000000"/>
          <w:sz w:val="24"/>
        </w:rPr>
        <w:t>Предупреждение лесных и торфяных пожаров.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 xml:space="preserve"> К пожароопасному сезону относится период времени </w:t>
      </w:r>
      <w:r w:rsidRPr="009F237D">
        <w:rPr>
          <w:rFonts w:ascii="Times New Roman" w:eastAsia="Calibri" w:hAnsi="Times New Roman" w:cs="Times New Roman"/>
          <w:sz w:val="24"/>
        </w:rPr>
        <w:t>со дня схода снежного покрова до установления устойчивой дождливой осенней погоды или образования снежного покрова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t>. Меры по предупреждению пожаров в лесах установлены постановлением Правительства Российской Федерации</w:t>
      </w:r>
      <w:r w:rsidRPr="009F237D">
        <w:rPr>
          <w:rFonts w:ascii="Times New Roman" w:eastAsia="Calibri" w:hAnsi="Times New Roman" w:cs="Times New Roman"/>
          <w:color w:val="000000"/>
          <w:sz w:val="24"/>
        </w:rPr>
        <w:br/>
        <w:t xml:space="preserve"> от 07.10.2020 № 1614 «Об утверждении правил пожарной безопасности в лесах». </w:t>
      </w:r>
    </w:p>
    <w:p w:rsidR="009F237D" w:rsidRPr="009F237D" w:rsidRDefault="009F237D" w:rsidP="009F237D">
      <w:pPr>
        <w:shd w:val="clear" w:color="auto" w:fill="FFFFFF"/>
        <w:spacing w:before="5" w:after="0" w:line="240" w:lineRule="auto"/>
        <w:ind w:left="19" w:firstLine="690"/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  <w:r w:rsidRPr="009F237D">
        <w:rPr>
          <w:rFonts w:ascii="Times New Roman" w:eastAsia="Calibri" w:hAnsi="Times New Roman" w:cs="Times New Roman"/>
          <w:b/>
          <w:color w:val="000000"/>
          <w:sz w:val="24"/>
        </w:rPr>
        <w:t>В пожароопасный сезон в лесу запрещается:</w:t>
      </w:r>
    </w:p>
    <w:p w:rsidR="009F237D" w:rsidRPr="009F237D" w:rsidRDefault="009F237D" w:rsidP="009F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F2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</w:t>
      </w:r>
      <w:r w:rsidRPr="009F23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заготовленной древесины, в местах с подсохшей травой, а также под кронами деревьев.</w:t>
      </w:r>
      <w:r w:rsidRPr="009F23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9F237D" w:rsidRPr="009F237D" w:rsidRDefault="009F237D" w:rsidP="009F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7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бросать горящие спички, окурки и горячую золу из курительных трубок, стекло (стеклянные бутылки, банки и др.);</w:t>
      </w:r>
    </w:p>
    <w:p w:rsidR="009F237D" w:rsidRPr="009F237D" w:rsidRDefault="009F237D" w:rsidP="009F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7D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употреблять при охоте пыжи из горючих или тлеющих материалов;</w:t>
      </w:r>
    </w:p>
    <w:p w:rsidR="009F237D" w:rsidRPr="009F237D" w:rsidRDefault="009F237D" w:rsidP="009F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9F237D" w:rsidRPr="009F237D" w:rsidRDefault="009F237D" w:rsidP="009F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7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9F237D" w:rsidRPr="009F237D" w:rsidRDefault="009F237D" w:rsidP="009F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37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работы с открытым огнем на торфяниках</w:t>
      </w:r>
      <w:r w:rsidRPr="009F2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237D" w:rsidRPr="009F237D" w:rsidRDefault="009F237D" w:rsidP="009F237D">
      <w:pPr>
        <w:spacing w:after="0" w:line="240" w:lineRule="auto"/>
        <w:ind w:left="19" w:firstLine="690"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Calibri" w:hAnsi="Times New Roman" w:cs="Times New Roman"/>
          <w:sz w:val="24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9F237D" w:rsidRPr="009F237D" w:rsidRDefault="009F237D" w:rsidP="009F237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9F237D" w:rsidRPr="009F237D" w:rsidRDefault="009F237D" w:rsidP="009F237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F237D">
        <w:rPr>
          <w:rFonts w:ascii="Times New Roman" w:eastAsia="Arial" w:hAnsi="Times New Roman" w:cs="Times New Roman"/>
          <w:sz w:val="24"/>
        </w:rPr>
        <w:t xml:space="preserve">Порядок действий работника при подготовке и проведении эвакуационных мероприятий. </w:t>
      </w:r>
    </w:p>
    <w:p w:rsidR="009F237D" w:rsidRPr="009F237D" w:rsidRDefault="009F237D" w:rsidP="009F237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F237D">
        <w:rPr>
          <w:rFonts w:ascii="Times New Roman" w:eastAsia="Arial" w:hAnsi="Times New Roman" w:cs="Times New Roman"/>
          <w:color w:val="000000"/>
          <w:sz w:val="24"/>
        </w:rPr>
        <w:t>При получении информации о начале эвакуации следует быстро собраться и взять</w:t>
      </w:r>
      <w:r w:rsidRPr="009F237D">
        <w:rPr>
          <w:rFonts w:ascii="Times New Roman" w:eastAsia="Arial" w:hAnsi="Times New Roman" w:cs="Times New Roman"/>
          <w:color w:val="000000"/>
          <w:sz w:val="24"/>
        </w:rPr>
        <w:br/>
        <w:t xml:space="preserve"> с собой: пакет с документами и деньгами; медицинскую аптечку; трехдневный запас продуктов; постельное белье и туалетные принадлежности; комплект верхней одежды</w:t>
      </w:r>
      <w:r w:rsidRPr="009F237D">
        <w:rPr>
          <w:rFonts w:ascii="Times New Roman" w:eastAsia="Arial" w:hAnsi="Times New Roman" w:cs="Times New Roman"/>
          <w:color w:val="000000"/>
          <w:sz w:val="24"/>
        </w:rPr>
        <w:br/>
        <w:t xml:space="preserve"> и обуви. Всем эвакуируемым необходимо прибыть к установленному сроку на эвакуационный пункт для регистрации и отправки в безопасный район. В зависимости от сложившейся обстановки население эвакуируется специально выделенным для этих целей транспортом или в пешем порядке. По прибытии в конечный пункт (пункт временного размещения) производится регистрация и организуется отправка в места размещения для временного проживания.</w:t>
      </w:r>
    </w:p>
    <w:p w:rsidR="00104681" w:rsidRDefault="00104681"/>
    <w:sectPr w:rsidR="0010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6A"/>
    <w:rsid w:val="00104681"/>
    <w:rsid w:val="00641E60"/>
    <w:rsid w:val="009F237D"/>
    <w:rsid w:val="009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1953"/>
  <w15:chartTrackingRefBased/>
  <w15:docId w15:val="{BB79D984-B68D-47BC-AB41-16414AD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2006</Words>
  <Characters>11436</Characters>
  <Application>Microsoft Office Word</Application>
  <DocSecurity>0</DocSecurity>
  <Lines>95</Lines>
  <Paragraphs>26</Paragraphs>
  <ScaleCrop>false</ScaleCrop>
  <Company>Северская гимназия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2022-04-05T03:54:00Z</dcterms:created>
  <dcterms:modified xsi:type="dcterms:W3CDTF">2022-04-06T07:04:00Z</dcterms:modified>
</cp:coreProperties>
</file>