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tblpY="66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63CE" w:rsidRPr="00314DE7" w:rsidTr="00F35C77">
        <w:tc>
          <w:tcPr>
            <w:tcW w:w="4785" w:type="dxa"/>
          </w:tcPr>
          <w:p w:rsidR="006D63CE" w:rsidRPr="00314DE7" w:rsidRDefault="006D63CE" w:rsidP="00F35C77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786" w:type="dxa"/>
          </w:tcPr>
          <w:p w:rsidR="006D63CE" w:rsidRPr="00314DE7" w:rsidRDefault="006D63CE" w:rsidP="00F35C77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7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="00314DE7" w:rsidRPr="00314D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4DE7">
              <w:rPr>
                <w:rFonts w:ascii="Times New Roman" w:hAnsi="Times New Roman" w:cs="Times New Roman"/>
                <w:sz w:val="24"/>
                <w:szCs w:val="24"/>
              </w:rPr>
              <w:t>жден</w:t>
            </w:r>
            <w:r w:rsidR="00314DE7" w:rsidRPr="00314D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14DE7" w:rsidRPr="00314DE7" w:rsidTr="00F35C77">
        <w:tc>
          <w:tcPr>
            <w:tcW w:w="4785" w:type="dxa"/>
          </w:tcPr>
          <w:p w:rsidR="00314DE7" w:rsidRPr="00314DE7" w:rsidRDefault="00314DE7" w:rsidP="00F35C77">
            <w:pPr>
              <w:spacing w:line="29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охране труда </w:t>
            </w:r>
            <w:r w:rsidR="002D5BB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14DE7">
              <w:rPr>
                <w:rFonts w:ascii="Times New Roman" w:hAnsi="Times New Roman" w:cs="Times New Roman"/>
                <w:sz w:val="24"/>
                <w:szCs w:val="24"/>
              </w:rPr>
              <w:t>трудового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ктива</w:t>
            </w:r>
            <w:r w:rsidRPr="00314DE7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DE7">
              <w:rPr>
                <w:rFonts w:ascii="Times New Roman" w:hAnsi="Times New Roman" w:cs="Times New Roman"/>
                <w:sz w:val="24"/>
                <w:szCs w:val="24"/>
              </w:rPr>
              <w:t>еверская</w:t>
            </w:r>
            <w:proofErr w:type="gramEnd"/>
          </w:p>
          <w:p w:rsidR="00314DE7" w:rsidRPr="00314DE7" w:rsidRDefault="00314DE7" w:rsidP="00F35C77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7">
              <w:rPr>
                <w:rFonts w:ascii="Times New Roman" w:hAnsi="Times New Roman" w:cs="Times New Roman"/>
                <w:sz w:val="24"/>
                <w:szCs w:val="24"/>
              </w:rPr>
              <w:t>гимназия»</w:t>
            </w:r>
          </w:p>
        </w:tc>
        <w:tc>
          <w:tcPr>
            <w:tcW w:w="4786" w:type="dxa"/>
          </w:tcPr>
          <w:p w:rsidR="00314DE7" w:rsidRPr="00314DE7" w:rsidRDefault="00314DE7" w:rsidP="00F35C7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7">
              <w:rPr>
                <w:rFonts w:ascii="Times New Roman" w:hAnsi="Times New Roman" w:cs="Times New Roman"/>
                <w:sz w:val="24"/>
                <w:szCs w:val="24"/>
              </w:rPr>
              <w:t>приказом МБОУ «Северская гимназия»</w:t>
            </w:r>
          </w:p>
        </w:tc>
      </w:tr>
      <w:tr w:rsidR="00314DE7" w:rsidRPr="00314DE7" w:rsidTr="00F35C77">
        <w:tc>
          <w:tcPr>
            <w:tcW w:w="4785" w:type="dxa"/>
          </w:tcPr>
          <w:p w:rsidR="00314DE7" w:rsidRPr="00314DE7" w:rsidRDefault="00314DE7" w:rsidP="00A92DA7">
            <w:pPr>
              <w:tabs>
                <w:tab w:val="right" w:pos="448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</w:t>
            </w:r>
            <w:r w:rsidRPr="0031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DA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314D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9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4D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14D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14DE7">
              <w:rPr>
                <w:rFonts w:ascii="Times New Roman" w:hAnsi="Times New Roman" w:cs="Times New Roman"/>
                <w:sz w:val="24"/>
                <w:szCs w:val="24"/>
              </w:rPr>
              <w:t>Т.А.Петлина</w:t>
            </w:r>
            <w:proofErr w:type="spellEnd"/>
          </w:p>
        </w:tc>
        <w:tc>
          <w:tcPr>
            <w:tcW w:w="4786" w:type="dxa"/>
          </w:tcPr>
          <w:p w:rsidR="00314DE7" w:rsidRPr="00314DE7" w:rsidRDefault="00314DE7" w:rsidP="00A92DA7">
            <w:pPr>
              <w:tabs>
                <w:tab w:val="center" w:pos="1127"/>
                <w:tab w:val="center" w:pos="2852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от»__</w:t>
            </w:r>
            <w:r w:rsidRPr="00314DE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92DA7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A92DA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Pr="00314D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9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4DE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___</w:t>
            </w:r>
          </w:p>
        </w:tc>
      </w:tr>
    </w:tbl>
    <w:p w:rsidR="0023341E" w:rsidRPr="00F35C77" w:rsidRDefault="00F35C77" w:rsidP="00F35C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5C77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23341E" w:rsidRDefault="0023341E" w:rsidP="0023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41E" w:rsidRPr="00D12B5B" w:rsidRDefault="0023341E" w:rsidP="0023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B5B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23341E" w:rsidRPr="00D12B5B" w:rsidRDefault="0023341E" w:rsidP="0023341E">
      <w:pPr>
        <w:pStyle w:val="ConsPlusNormal"/>
        <w:jc w:val="center"/>
        <w:rPr>
          <w:bCs/>
        </w:rPr>
      </w:pPr>
      <w:r w:rsidRPr="00D12B5B">
        <w:t>обучения</w:t>
      </w:r>
      <w:r w:rsidRPr="00D12B5B">
        <w:rPr>
          <w:color w:val="000000"/>
          <w:shd w:val="clear" w:color="auto" w:fill="FFFFFF"/>
        </w:rPr>
        <w:t xml:space="preserve"> </w:t>
      </w:r>
      <w:r w:rsidR="00D12B5B">
        <w:rPr>
          <w:color w:val="000000"/>
          <w:shd w:val="clear" w:color="auto" w:fill="FFFFFF"/>
        </w:rPr>
        <w:t xml:space="preserve">педагогических работников МБОУ «Северская гимназия» навыкам оказания </w:t>
      </w:r>
      <w:r w:rsidRPr="00D12B5B">
        <w:rPr>
          <w:color w:val="000000"/>
          <w:shd w:val="clear" w:color="auto" w:fill="FFFFFF"/>
        </w:rPr>
        <w:t>первой помощи пострадавшим</w:t>
      </w:r>
    </w:p>
    <w:p w:rsidR="0023341E" w:rsidRDefault="0023341E" w:rsidP="0023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41E" w:rsidRDefault="008C6687" w:rsidP="008C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23341E" w:rsidRPr="00623C8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C6687" w:rsidRPr="00623C87" w:rsidRDefault="008C6687" w:rsidP="008C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41E" w:rsidRPr="00A10C2C" w:rsidRDefault="0023341E" w:rsidP="00376DAD">
      <w:pPr>
        <w:pStyle w:val="ConsPlusNormal"/>
        <w:ind w:firstLine="709"/>
        <w:jc w:val="both"/>
      </w:pPr>
      <w:r w:rsidRPr="00A10C2C">
        <w:t>1.1.</w:t>
      </w:r>
      <w:r w:rsidR="00F70D37">
        <w:t> </w:t>
      </w:r>
      <w:r w:rsidRPr="00A10C2C">
        <w:t xml:space="preserve">Настоящая </w:t>
      </w:r>
      <w:hyperlink r:id="rId6" w:history="1">
        <w:r w:rsidRPr="00DA4FE3">
          <w:rPr>
            <w:rStyle w:val="a3"/>
            <w:color w:val="auto"/>
          </w:rPr>
          <w:t xml:space="preserve">Программа обучения </w:t>
        </w:r>
        <w:r w:rsidR="00DA4FE3" w:rsidRPr="00DA4FE3">
          <w:rPr>
            <w:u w:val="single"/>
            <w:shd w:val="clear" w:color="auto" w:fill="FFFFFF"/>
          </w:rPr>
          <w:t xml:space="preserve">педагогических работников навыкам </w:t>
        </w:r>
        <w:r w:rsidRPr="00DA4FE3">
          <w:rPr>
            <w:rStyle w:val="a3"/>
            <w:color w:val="auto"/>
          </w:rPr>
          <w:t>оказани</w:t>
        </w:r>
        <w:r w:rsidR="00DA4FE3" w:rsidRPr="00DA4FE3">
          <w:rPr>
            <w:rStyle w:val="a3"/>
            <w:color w:val="auto"/>
          </w:rPr>
          <w:t>я</w:t>
        </w:r>
        <w:r w:rsidRPr="00DA4FE3">
          <w:rPr>
            <w:rStyle w:val="a3"/>
            <w:color w:val="auto"/>
          </w:rPr>
          <w:t xml:space="preserve"> первой помощи пострадавшим</w:t>
        </w:r>
      </w:hyperlink>
      <w:r w:rsidRPr="00A10C2C">
        <w:t xml:space="preserve"> (далее - Программа) разработана в целях обучения работников приемам и способам оказания первой помощи пострадавшим при несчастных случаях и в соответствии со следующими нормативными правовыми актами:</w:t>
      </w:r>
    </w:p>
    <w:p w:rsidR="0023341E" w:rsidRPr="003C7A3D" w:rsidRDefault="00DA4FE3" w:rsidP="00376DAD">
      <w:pPr>
        <w:numPr>
          <w:ilvl w:val="0"/>
          <w:numId w:val="1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23341E" w:rsidRPr="003C7A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 Правительства РФ от 24.12.2021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 2464 «</w:t>
      </w:r>
      <w:r w:rsidR="0023341E" w:rsidRPr="003C7A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порядке </w:t>
      </w:r>
      <w:proofErr w:type="gramStart"/>
      <w:r w:rsidR="0023341E" w:rsidRPr="003C7A3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3341E" w:rsidRPr="003C7A3D">
        <w:rPr>
          <w:rFonts w:ascii="Times New Roman" w:hAnsi="Times New Roman" w:cs="Times New Roman"/>
          <w:sz w:val="24"/>
          <w:szCs w:val="24"/>
          <w:shd w:val="clear" w:color="auto" w:fill="FFFFFF"/>
        </w:rPr>
        <w:t>охране</w:t>
      </w:r>
      <w:proofErr w:type="gramEnd"/>
      <w:r w:rsidR="0023341E" w:rsidRPr="003C7A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труда и проверки знания требований охраны труда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3341E">
        <w:rPr>
          <w:rFonts w:ascii="Times New Roman" w:hAnsi="Times New Roman" w:cs="Times New Roman"/>
          <w:sz w:val="24"/>
          <w:szCs w:val="24"/>
          <w:shd w:val="clear" w:color="auto" w:fill="FFFFFF"/>
        </w:rPr>
        <w:t>, действующее с 1 сентября 2022 года</w:t>
      </w:r>
      <w:r w:rsidR="0023341E" w:rsidRPr="003C7A3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3341E" w:rsidRPr="002B4525" w:rsidRDefault="00DA4FE3" w:rsidP="00376DAD">
      <w:pPr>
        <w:numPr>
          <w:ilvl w:val="0"/>
          <w:numId w:val="1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23341E" w:rsidRPr="003C7A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риказ </w:t>
      </w:r>
      <w:proofErr w:type="spellStart"/>
      <w:r w:rsidR="0023341E" w:rsidRPr="003C7A3D">
        <w:rPr>
          <w:rFonts w:ascii="Times New Roman" w:hAnsi="Times New Roman" w:cs="Times New Roman"/>
          <w:sz w:val="24"/>
          <w:szCs w:val="24"/>
          <w:shd w:val="clear" w:color="auto" w:fill="FFFFFF"/>
        </w:rPr>
        <w:t>Минздравсоцразвития</w:t>
      </w:r>
      <w:proofErr w:type="spellEnd"/>
      <w:r w:rsidR="0023341E" w:rsidRPr="003C7A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04.05.2012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477н «</w:t>
      </w:r>
      <w:r w:rsidR="0023341E" w:rsidRPr="003C7A3D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перечня состояний, при которых оказывается первая помощь, и перечня мероприятий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3341E" w:rsidRPr="003C7A3D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оказанию первой помощи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3341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3341E" w:rsidRPr="003C7A3D" w:rsidRDefault="0023341E" w:rsidP="00376DAD">
      <w:pPr>
        <w:numPr>
          <w:ilvl w:val="0"/>
          <w:numId w:val="1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A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учетом материалов Учебного пособия для лиц, обязанных и (или) имеющих право оказывать первую помощь «Первая помощь», рекомендованного Координационным советом по области образования «Здравоохранение и медицинские науки» для использования в образовательных организациях, </w:t>
      </w:r>
      <w:r w:rsidR="00DA4FE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C7A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исьмом Министерства </w:t>
      </w:r>
      <w:r w:rsidR="00DA4FE3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3C7A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дравоохранения </w:t>
      </w:r>
      <w:r w:rsidRPr="003C7A3D">
        <w:rPr>
          <w:rFonts w:ascii="Times New Roman" w:hAnsi="Times New Roman" w:cs="Times New Roman"/>
          <w:sz w:val="24"/>
          <w:szCs w:val="24"/>
        </w:rPr>
        <w:t>№ 16-2</w:t>
      </w:r>
      <w:proofErr w:type="gramStart"/>
      <w:r w:rsidRPr="003C7A3D">
        <w:rPr>
          <w:rFonts w:ascii="Times New Roman" w:hAnsi="Times New Roman" w:cs="Times New Roman"/>
          <w:sz w:val="24"/>
          <w:szCs w:val="24"/>
        </w:rPr>
        <w:t>/И</w:t>
      </w:r>
      <w:proofErr w:type="gramEnd"/>
      <w:r w:rsidRPr="003C7A3D">
        <w:rPr>
          <w:rFonts w:ascii="Times New Roman" w:hAnsi="Times New Roman" w:cs="Times New Roman"/>
          <w:sz w:val="24"/>
          <w:szCs w:val="24"/>
        </w:rPr>
        <w:t>/2-4677 от 30.05.2019.</w:t>
      </w:r>
    </w:p>
    <w:p w:rsidR="0023341E" w:rsidRPr="00376DAD" w:rsidRDefault="0023341E" w:rsidP="00376DAD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DAD">
        <w:rPr>
          <w:rFonts w:ascii="Times New Roman" w:hAnsi="Times New Roman" w:cs="Times New Roman"/>
          <w:sz w:val="24"/>
          <w:szCs w:val="24"/>
          <w:shd w:val="clear" w:color="auto" w:fill="FFFFFF"/>
        </w:rPr>
        <w:t>1.2.</w:t>
      </w:r>
      <w:r w:rsidR="00376DAD" w:rsidRPr="00376DA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76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</w:t>
      </w:r>
      <w:r w:rsidR="00376DAD" w:rsidRPr="0037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навыкам оказания </w:t>
      </w:r>
      <w:r w:rsidRPr="00376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первой помощи пострадавшим представляет собой процесс получения работниками знаний, умений и навыков, позволяющих оказывать первую помощь до оказания медицинской помощи </w:t>
      </w:r>
      <w:r w:rsidR="00376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обучающимся, работникам </w:t>
      </w:r>
      <w:r w:rsidRPr="00376DAD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несчастных случаях, травмах, отравлениях и других состояниях и заболеваниях, угрожающих их жизни и здоровью.</w:t>
      </w:r>
    </w:p>
    <w:p w:rsidR="0023341E" w:rsidRPr="00A10C2C" w:rsidRDefault="0023341E" w:rsidP="00376DAD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C2C">
        <w:rPr>
          <w:rFonts w:ascii="Times New Roman" w:hAnsi="Times New Roman" w:cs="Times New Roman"/>
          <w:sz w:val="24"/>
          <w:szCs w:val="24"/>
          <w:shd w:val="clear" w:color="auto" w:fill="FFFFFF"/>
        </w:rPr>
        <w:t>1.3.</w:t>
      </w:r>
      <w:r w:rsidR="00376DA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0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данной </w:t>
      </w:r>
      <w:r w:rsidRPr="00A10C2C">
        <w:rPr>
          <w:rFonts w:ascii="Times New Roman" w:hAnsi="Times New Roman" w:cs="Times New Roman"/>
          <w:bCs/>
          <w:sz w:val="24"/>
          <w:szCs w:val="24"/>
        </w:rPr>
        <w:t>Программой п</w:t>
      </w:r>
      <w:r w:rsidRPr="00A10C2C">
        <w:rPr>
          <w:rFonts w:ascii="Times New Roman" w:hAnsi="Times New Roman" w:cs="Times New Roman"/>
          <w:sz w:val="24"/>
          <w:szCs w:val="24"/>
          <w:shd w:val="clear" w:color="auto" w:fill="FFFFFF"/>
        </w:rPr>
        <w:t>роходят обучение</w:t>
      </w:r>
      <w:r w:rsidRPr="00A10C2C">
        <w:rPr>
          <w:rFonts w:ascii="Times New Roman" w:hAnsi="Times New Roman" w:cs="Times New Roman"/>
          <w:bCs/>
          <w:sz w:val="24"/>
          <w:szCs w:val="24"/>
        </w:rPr>
        <w:t xml:space="preserve"> работники</w:t>
      </w:r>
      <w:r w:rsidR="00356F3D">
        <w:rPr>
          <w:rFonts w:ascii="Times New Roman" w:hAnsi="Times New Roman" w:cs="Times New Roman"/>
          <w:bCs/>
          <w:sz w:val="24"/>
          <w:szCs w:val="24"/>
        </w:rPr>
        <w:t>, указанные в подпункте 2.2 приказа МБОУ «Северская гимназия» от 02.09.2022 № 412/1, приложение 3.</w:t>
      </w:r>
    </w:p>
    <w:p w:rsidR="0023341E" w:rsidRDefault="0023341E" w:rsidP="00376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E7C">
        <w:rPr>
          <w:rFonts w:ascii="Times New Roman" w:hAnsi="Times New Roman" w:cs="Times New Roman"/>
          <w:sz w:val="24"/>
          <w:szCs w:val="24"/>
        </w:rPr>
        <w:t>1.4.</w:t>
      </w:r>
      <w:r w:rsidR="00356F3D">
        <w:rPr>
          <w:rFonts w:ascii="Times New Roman" w:hAnsi="Times New Roman" w:cs="Times New Roman"/>
          <w:sz w:val="24"/>
          <w:szCs w:val="24"/>
        </w:rPr>
        <w:t> </w:t>
      </w:r>
      <w:r w:rsidRPr="00BF5E7C">
        <w:rPr>
          <w:rFonts w:ascii="Times New Roman" w:hAnsi="Times New Roman" w:cs="Times New Roman"/>
          <w:sz w:val="24"/>
          <w:szCs w:val="24"/>
        </w:rPr>
        <w:t xml:space="preserve">Программа содержит тематический план учебных занятий и рассчитана на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F5E7C">
        <w:rPr>
          <w:rFonts w:ascii="Times New Roman" w:hAnsi="Times New Roman" w:cs="Times New Roman"/>
          <w:sz w:val="24"/>
          <w:szCs w:val="24"/>
        </w:rPr>
        <w:t xml:space="preserve"> часов, </w:t>
      </w:r>
      <w:r w:rsidRPr="00371296">
        <w:rPr>
          <w:rFonts w:ascii="Times New Roman" w:hAnsi="Times New Roman" w:cs="Times New Roman"/>
          <w:sz w:val="24"/>
          <w:szCs w:val="24"/>
        </w:rPr>
        <w:t xml:space="preserve">из которых </w:t>
      </w:r>
      <w:r>
        <w:rPr>
          <w:rFonts w:ascii="Times New Roman" w:hAnsi="Times New Roman" w:cs="Times New Roman"/>
          <w:sz w:val="24"/>
          <w:szCs w:val="24"/>
        </w:rPr>
        <w:t xml:space="preserve">3,5 часа </w:t>
      </w:r>
      <w:r w:rsidR="00356F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теоретические занятия, </w:t>
      </w:r>
      <w:r w:rsidRPr="003712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371296">
        <w:rPr>
          <w:rFonts w:ascii="Times New Roman" w:hAnsi="Times New Roman" w:cs="Times New Roman"/>
          <w:sz w:val="24"/>
          <w:szCs w:val="24"/>
        </w:rPr>
        <w:t xml:space="preserve"> часа - практические занятия</w:t>
      </w:r>
      <w:r w:rsidRPr="00371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="00356F3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7129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формированию умений и навыков 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F5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Pr="00BF5E7C">
        <w:rPr>
          <w:rFonts w:ascii="Times New Roman" w:hAnsi="Times New Roman" w:cs="Times New Roman"/>
          <w:sz w:val="24"/>
          <w:szCs w:val="24"/>
        </w:rPr>
        <w:t xml:space="preserve"> </w:t>
      </w:r>
      <w:r w:rsidR="00356F3D">
        <w:rPr>
          <w:rFonts w:ascii="Times New Roman" w:hAnsi="Times New Roman" w:cs="Times New Roman"/>
          <w:sz w:val="24"/>
          <w:szCs w:val="24"/>
        </w:rPr>
        <w:t>-</w:t>
      </w:r>
      <w:r w:rsidRPr="00BF5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Pr="00BF5E7C">
        <w:rPr>
          <w:rFonts w:ascii="Times New Roman" w:hAnsi="Times New Roman" w:cs="Times New Roman"/>
          <w:sz w:val="24"/>
          <w:szCs w:val="24"/>
        </w:rPr>
        <w:t>на проверку знани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F5E7C">
        <w:rPr>
          <w:rFonts w:ascii="Times New Roman" w:hAnsi="Times New Roman" w:cs="Times New Roman"/>
          <w:sz w:val="24"/>
          <w:szCs w:val="24"/>
        </w:rPr>
        <w:t>.</w:t>
      </w:r>
    </w:p>
    <w:p w:rsidR="0023341E" w:rsidRPr="00A10C2C" w:rsidRDefault="0023341E" w:rsidP="00376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C2C">
        <w:rPr>
          <w:rFonts w:ascii="Times New Roman" w:hAnsi="Times New Roman" w:cs="Times New Roman"/>
          <w:sz w:val="24"/>
          <w:szCs w:val="24"/>
          <w:shd w:val="clear" w:color="auto" w:fill="FFFFFF"/>
        </w:rPr>
        <w:t>1.5.</w:t>
      </w:r>
      <w:r w:rsidR="00356F3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0C2C">
        <w:rPr>
          <w:rFonts w:ascii="Times New Roman" w:hAnsi="Times New Roman" w:cs="Times New Roman"/>
          <w:sz w:val="24"/>
          <w:szCs w:val="24"/>
          <w:shd w:val="clear" w:color="auto" w:fill="FFFFFF"/>
        </w:rPr>
        <w:t>Вновь принимаемые на работу работники, а также работники, переводимые на</w:t>
      </w:r>
      <w:r w:rsidR="00356F3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0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другую работу, проходят обучение </w:t>
      </w:r>
      <w:r w:rsidR="00356F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навыкам </w:t>
      </w:r>
      <w:r w:rsidRPr="00A10C2C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</w:t>
      </w:r>
      <w:r w:rsidR="00356F3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A10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первой помощи в сроки, установленные работодателем, но не позднее 60 календарных дней после заключения трудового договора или перевода на другую работу соответственно.</w:t>
      </w:r>
    </w:p>
    <w:p w:rsidR="0023341E" w:rsidRDefault="0023341E" w:rsidP="00376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1.6.</w:t>
      </w:r>
      <w:r w:rsidR="00356F3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70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</w:t>
      </w:r>
      <w:r w:rsidR="00356F3D" w:rsidRPr="0037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навыкам оказания </w:t>
      </w:r>
      <w:r w:rsidRPr="00870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первой помощи проводится не реже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870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раза в 3 года.</w:t>
      </w:r>
    </w:p>
    <w:p w:rsidR="0023341E" w:rsidRDefault="0023341E" w:rsidP="00376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4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51641">
        <w:rPr>
          <w:rFonts w:ascii="Times New Roman" w:hAnsi="Times New Roman" w:cs="Times New Roman"/>
          <w:sz w:val="24"/>
          <w:szCs w:val="24"/>
        </w:rPr>
        <w:t>.</w:t>
      </w:r>
      <w:r w:rsidR="00356F3D">
        <w:rPr>
          <w:rFonts w:ascii="Times New Roman" w:hAnsi="Times New Roman" w:cs="Times New Roman"/>
          <w:sz w:val="24"/>
          <w:szCs w:val="24"/>
        </w:rPr>
        <w:t> </w:t>
      </w:r>
      <w:r w:rsidRPr="00851641">
        <w:rPr>
          <w:rFonts w:ascii="Times New Roman" w:hAnsi="Times New Roman" w:cs="Times New Roman"/>
          <w:sz w:val="24"/>
          <w:szCs w:val="24"/>
        </w:rPr>
        <w:t>Форма обучения - очная</w:t>
      </w:r>
      <w:r w:rsidRPr="005B405B">
        <w:rPr>
          <w:rFonts w:ascii="Times New Roman" w:hAnsi="Times New Roman" w:cs="Times New Roman"/>
          <w:sz w:val="24"/>
          <w:szCs w:val="24"/>
        </w:rPr>
        <w:t>, с отрывом от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934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Pr="000C4934">
        <w:rPr>
          <w:rFonts w:ascii="Times New Roman" w:hAnsi="Times New Roman" w:cs="Times New Roman"/>
          <w:sz w:val="24"/>
          <w:szCs w:val="24"/>
        </w:rPr>
        <w:t>проверки знания требований охраны труда</w:t>
      </w:r>
      <w:proofErr w:type="gramEnd"/>
      <w:r w:rsidRPr="000C4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вопросам оказания первой помощи </w:t>
      </w:r>
      <w:r w:rsidRPr="000C4934">
        <w:rPr>
          <w:rFonts w:ascii="Times New Roman" w:hAnsi="Times New Roman" w:cs="Times New Roman"/>
          <w:sz w:val="24"/>
          <w:szCs w:val="24"/>
        </w:rPr>
        <w:t xml:space="preserve">- </w:t>
      </w:r>
      <w:r w:rsidRPr="00033902">
        <w:rPr>
          <w:rFonts w:ascii="Times New Roman" w:hAnsi="Times New Roman" w:cs="Times New Roman"/>
          <w:sz w:val="24"/>
          <w:szCs w:val="24"/>
        </w:rPr>
        <w:t>устный опрос по</w:t>
      </w:r>
      <w:r w:rsidR="00356F3D">
        <w:rPr>
          <w:rFonts w:ascii="Times New Roman" w:hAnsi="Times New Roman" w:cs="Times New Roman"/>
          <w:sz w:val="24"/>
          <w:szCs w:val="24"/>
        </w:rPr>
        <w:t> </w:t>
      </w:r>
      <w:r w:rsidRPr="00033902">
        <w:rPr>
          <w:rFonts w:ascii="Times New Roman" w:hAnsi="Times New Roman" w:cs="Times New Roman"/>
          <w:sz w:val="24"/>
          <w:szCs w:val="24"/>
        </w:rPr>
        <w:t>билетам.</w:t>
      </w:r>
    </w:p>
    <w:p w:rsidR="0023341E" w:rsidRPr="00A10C2C" w:rsidRDefault="0023341E" w:rsidP="00376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C2C">
        <w:rPr>
          <w:rFonts w:ascii="Times New Roman" w:hAnsi="Times New Roman" w:cs="Times New Roman"/>
          <w:sz w:val="24"/>
          <w:szCs w:val="24"/>
          <w:shd w:val="clear" w:color="auto" w:fill="FFFFFF"/>
        </w:rPr>
        <w:t>1.8.</w:t>
      </w:r>
      <w:r w:rsidR="00356F3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0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Работник, показавший в рамках </w:t>
      </w:r>
      <w:proofErr w:type="gramStart"/>
      <w:r w:rsidRPr="00A10C2C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проверки знания требований охраны труда</w:t>
      </w:r>
      <w:proofErr w:type="gramEnd"/>
      <w:r w:rsidRPr="00A10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="00356F3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0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вопросам оказания первой помощи неудовлетворительные знания, не допускается </w:t>
      </w:r>
      <w:r w:rsidRPr="00A10C2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</w:t>
      </w:r>
      <w:r w:rsidR="00356F3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0C2C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самостоятельному выполнению трудовых обязанностей и направляется работодателем в</w:t>
      </w:r>
      <w:r w:rsidR="00356F3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0C2C">
        <w:rPr>
          <w:rFonts w:ascii="Times New Roman" w:hAnsi="Times New Roman" w:cs="Times New Roman"/>
          <w:sz w:val="24"/>
          <w:szCs w:val="24"/>
          <w:shd w:val="clear" w:color="auto" w:fill="FFFFFF"/>
        </w:rPr>
        <w:t>течение 30 календарных дней со дня проведения проверки знания повторно на проверку знания требований охраны труда по вопросам оказания первой помощи пострадавшим.</w:t>
      </w:r>
    </w:p>
    <w:p w:rsidR="0023341E" w:rsidRPr="006C2FF4" w:rsidRDefault="0023341E" w:rsidP="002C0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1.9.</w:t>
      </w:r>
      <w:r w:rsidR="002C0F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C2FF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Актуализация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настоящей П</w:t>
      </w:r>
      <w:r w:rsidRPr="006C2FF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рограммы осуществляется в следующих случаях:</w:t>
      </w:r>
    </w:p>
    <w:p w:rsidR="0023341E" w:rsidRPr="006C2FF4" w:rsidRDefault="0023341E" w:rsidP="002C0FCF">
      <w:pPr>
        <w:numPr>
          <w:ilvl w:val="0"/>
          <w:numId w:val="4"/>
        </w:numPr>
        <w:shd w:val="clear" w:color="auto" w:fill="FFFFFF"/>
        <w:tabs>
          <w:tab w:val="clear" w:pos="144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F4">
        <w:rPr>
          <w:rFonts w:ascii="Times New Roman" w:hAnsi="Times New Roman" w:cs="Times New Roman"/>
          <w:sz w:val="24"/>
          <w:szCs w:val="24"/>
        </w:rPr>
        <w:t>вступление в силу нормативных правовых актов, содержащих государственные нормативные требования охраны труда;</w:t>
      </w:r>
    </w:p>
    <w:p w:rsidR="0023341E" w:rsidRPr="006C2FF4" w:rsidRDefault="0023341E" w:rsidP="002C0FCF">
      <w:pPr>
        <w:numPr>
          <w:ilvl w:val="0"/>
          <w:numId w:val="4"/>
        </w:numPr>
        <w:shd w:val="clear" w:color="auto" w:fill="FFFFFF"/>
        <w:tabs>
          <w:tab w:val="clear" w:pos="144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F4">
        <w:rPr>
          <w:rFonts w:ascii="Times New Roman" w:hAnsi="Times New Roman" w:cs="Times New Roman"/>
          <w:sz w:val="24"/>
          <w:szCs w:val="24"/>
        </w:rPr>
        <w:t xml:space="preserve">требование должностных лиц федеральной инспекции труда, а также работодателя при установлении несоответствия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6C2FF4">
        <w:rPr>
          <w:rFonts w:ascii="Times New Roman" w:hAnsi="Times New Roman" w:cs="Times New Roman"/>
          <w:sz w:val="24"/>
          <w:szCs w:val="24"/>
        </w:rPr>
        <w:t>требованиям охраны труда, содержащимся в нормативных правовых актах;</w:t>
      </w:r>
    </w:p>
    <w:p w:rsidR="0023341E" w:rsidRPr="006C2FF4" w:rsidRDefault="0023341E" w:rsidP="002C0FCF">
      <w:pPr>
        <w:numPr>
          <w:ilvl w:val="0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представлению профсоюзного инспектора труда при установлении несоответствия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6C2FF4">
        <w:rPr>
          <w:rFonts w:ascii="Times New Roman" w:hAnsi="Times New Roman" w:cs="Times New Roman"/>
          <w:sz w:val="24"/>
          <w:szCs w:val="24"/>
          <w:shd w:val="clear" w:color="auto" w:fill="FFFFFF"/>
        </w:rPr>
        <w:t>рограммы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требованиям охраны труда</w:t>
      </w:r>
      <w:r w:rsidRPr="006C2FF4">
        <w:rPr>
          <w:rFonts w:ascii="Times New Roman" w:hAnsi="Times New Roman" w:cs="Times New Roman"/>
          <w:sz w:val="24"/>
          <w:szCs w:val="24"/>
          <w:shd w:val="clear" w:color="auto" w:fill="FFFFFF"/>
        </w:rPr>
        <w:t>, установленным нормативными правовыми актами.</w:t>
      </w:r>
    </w:p>
    <w:p w:rsidR="0023341E" w:rsidRPr="00A10C2C" w:rsidRDefault="0023341E" w:rsidP="002C0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C2C">
        <w:rPr>
          <w:rFonts w:ascii="Times New Roman" w:hAnsi="Times New Roman" w:cs="Times New Roman"/>
          <w:sz w:val="24"/>
          <w:szCs w:val="24"/>
        </w:rPr>
        <w:t>1.10.</w:t>
      </w:r>
      <w:r w:rsidR="002C0FCF">
        <w:rPr>
          <w:rFonts w:ascii="Times New Roman" w:hAnsi="Times New Roman" w:cs="Times New Roman"/>
          <w:sz w:val="24"/>
          <w:szCs w:val="24"/>
        </w:rPr>
        <w:t> </w:t>
      </w:r>
      <w:r w:rsidRPr="00A10C2C">
        <w:rPr>
          <w:rFonts w:ascii="Times New Roman" w:hAnsi="Times New Roman" w:cs="Times New Roman"/>
          <w:sz w:val="24"/>
          <w:szCs w:val="24"/>
        </w:rPr>
        <w:t xml:space="preserve">Теоретические занятия по </w:t>
      </w:r>
      <w:hyperlink r:id="rId7" w:history="1">
        <w:r w:rsidRPr="0004074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Программе</w:t>
        </w:r>
      </w:hyperlink>
      <w:r w:rsidRPr="001A725C">
        <w:rPr>
          <w:rFonts w:ascii="Times New Roman" w:hAnsi="Times New Roman" w:cs="Times New Roman"/>
          <w:sz w:val="24"/>
          <w:szCs w:val="24"/>
        </w:rPr>
        <w:t xml:space="preserve"> </w:t>
      </w:r>
      <w:r w:rsidRPr="00A10C2C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10C2C">
        <w:rPr>
          <w:rFonts w:ascii="Times New Roman" w:hAnsi="Times New Roman" w:cs="Times New Roman"/>
          <w:sz w:val="24"/>
          <w:szCs w:val="24"/>
        </w:rPr>
        <w:t xml:space="preserve">тся с использованием электронных средств обучения (ЭСО) и наглядных учебных материалов, </w:t>
      </w:r>
      <w:r w:rsidRPr="00A10C2C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практические занятия проводятся с применением технических средств обучения и наглядных пособий.</w:t>
      </w:r>
    </w:p>
    <w:p w:rsidR="0023341E" w:rsidRDefault="0023341E" w:rsidP="002C0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41E" w:rsidRPr="00623C87" w:rsidRDefault="0023341E" w:rsidP="0023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C87">
        <w:rPr>
          <w:rFonts w:ascii="Times New Roman" w:hAnsi="Times New Roman" w:cs="Times New Roman"/>
          <w:b/>
          <w:bCs/>
          <w:sz w:val="28"/>
          <w:szCs w:val="28"/>
        </w:rPr>
        <w:t>Тематический план учебных занятий</w:t>
      </w:r>
    </w:p>
    <w:p w:rsidR="0023341E" w:rsidRDefault="0023341E" w:rsidP="0023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9"/>
        <w:gridCol w:w="1111"/>
      </w:tblGrid>
      <w:tr w:rsidR="0023341E" w:rsidRPr="00D02876" w:rsidTr="003D6352">
        <w:tc>
          <w:tcPr>
            <w:tcW w:w="8609" w:type="dxa"/>
            <w:shd w:val="clear" w:color="auto" w:fill="auto"/>
            <w:vAlign w:val="center"/>
          </w:tcPr>
          <w:p w:rsidR="0023341E" w:rsidRPr="00D02876" w:rsidRDefault="0023341E" w:rsidP="003D6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sz w:val="24"/>
                <w:szCs w:val="24"/>
              </w:rPr>
              <w:t>Наименование тем и их краткое содержание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23341E" w:rsidRPr="00D02876" w:rsidRDefault="0023341E" w:rsidP="003D6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sz w:val="24"/>
                <w:szCs w:val="24"/>
              </w:rPr>
              <w:t>Кол-во учебных часов</w:t>
            </w:r>
          </w:p>
        </w:tc>
      </w:tr>
      <w:tr w:rsidR="0023341E" w:rsidRPr="00D02876" w:rsidTr="003D6352">
        <w:trPr>
          <w:trHeight w:val="410"/>
        </w:trPr>
        <w:tc>
          <w:tcPr>
            <w:tcW w:w="8609" w:type="dxa"/>
            <w:shd w:val="clear" w:color="auto" w:fill="auto"/>
            <w:vAlign w:val="center"/>
          </w:tcPr>
          <w:p w:rsidR="0023341E" w:rsidRPr="00D02876" w:rsidRDefault="0023341E" w:rsidP="002D0E2B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2D0E2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0287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D0E2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0287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Организационно-правовые аспекты оказания первой помощи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23341E" w:rsidRPr="00D02876" w:rsidRDefault="0023341E" w:rsidP="003D6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23341E" w:rsidRPr="00D02876" w:rsidTr="003D6352">
        <w:trPr>
          <w:trHeight w:val="3705"/>
        </w:trPr>
        <w:tc>
          <w:tcPr>
            <w:tcW w:w="8609" w:type="dxa"/>
            <w:shd w:val="clear" w:color="auto" w:fill="auto"/>
          </w:tcPr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02876">
              <w:rPr>
                <w:b/>
                <w:i/>
              </w:rPr>
              <w:t>Теоретическое занятие.</w:t>
            </w:r>
            <w:r w:rsidRPr="0009632E">
              <w:t xml:space="preserve"> Организация оказания первой помощи в Российской Федерации. Нормативно-правовая база, определяющая права, обязанности и ответственность при оказании первой помощи.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Понятие "первая помощь". Перечень состояний, при которых оказывается первая помощь, перечень мероприятий по ее оказанию.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А</w:t>
            </w:r>
            <w:r w:rsidRPr="0009632E">
              <w:t>птечка первой помощи</w:t>
            </w:r>
            <w:r>
              <w:t>, основные компоненты и</w:t>
            </w:r>
            <w:r w:rsidRPr="0009632E">
              <w:t xml:space="preserve"> их назначение.</w:t>
            </w:r>
          </w:p>
          <w:p w:rsidR="0023341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 xml:space="preserve">Общая последовательность действий на месте происшествия с наличием пострадавших. Соблюдение правил личной безопасности и обеспечение безопасных условий для оказания первой помощи. 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Простейшие меры профилактики инфекционных заболеваний, передающихся при непосредственном контакте с человеком, его кровью и другими биологическими жидкостями.</w:t>
            </w:r>
          </w:p>
          <w:p w:rsidR="0023341E" w:rsidRPr="00D02876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09632E">
              <w:t>Основные правила в</w:t>
            </w:r>
            <w:r>
              <w:t>ызова скорой медицинской помощи.</w:t>
            </w:r>
          </w:p>
        </w:tc>
        <w:tc>
          <w:tcPr>
            <w:tcW w:w="1111" w:type="dxa"/>
            <w:shd w:val="clear" w:color="auto" w:fill="auto"/>
          </w:tcPr>
          <w:p w:rsidR="0023341E" w:rsidRPr="00D02876" w:rsidRDefault="0023341E" w:rsidP="003D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341E" w:rsidRPr="00D02876" w:rsidTr="003D6352">
        <w:trPr>
          <w:trHeight w:val="530"/>
        </w:trPr>
        <w:tc>
          <w:tcPr>
            <w:tcW w:w="8609" w:type="dxa"/>
            <w:shd w:val="clear" w:color="auto" w:fill="auto"/>
          </w:tcPr>
          <w:p w:rsidR="0023341E" w:rsidRPr="00D02876" w:rsidRDefault="0023341E" w:rsidP="00CC49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2D0E2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0287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D0E2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02876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111" w:type="dxa"/>
            <w:shd w:val="clear" w:color="auto" w:fill="auto"/>
          </w:tcPr>
          <w:p w:rsidR="0023341E" w:rsidRPr="00D02876" w:rsidRDefault="0023341E" w:rsidP="003D6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341E" w:rsidRPr="00D02876" w:rsidTr="003D6352">
        <w:trPr>
          <w:trHeight w:val="3922"/>
        </w:trPr>
        <w:tc>
          <w:tcPr>
            <w:tcW w:w="8609" w:type="dxa"/>
            <w:shd w:val="clear" w:color="auto" w:fill="auto"/>
          </w:tcPr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02876">
              <w:rPr>
                <w:b/>
                <w:i/>
              </w:rPr>
              <w:t>Теоретическое занятие.</w:t>
            </w:r>
            <w:r w:rsidRPr="0009632E">
              <w:t xml:space="preserve"> 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Современный алгоритм проведения сердечно-легочной</w:t>
            </w:r>
            <w:r>
              <w:t xml:space="preserve"> реанимации</w:t>
            </w:r>
            <w:r w:rsidRPr="0009632E">
              <w:t>. Техника проведения искусственного дыхания и давления руками на грудину пострадавшего при проведении реанимации.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Ошибки и осложнения, возникающие при выполнении реанимационных мероприятий. Показания к прекращению реанимации. Мероприятия, выполняемые после прекращения реанимации.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Особенности реанимации у детей.</w:t>
            </w:r>
          </w:p>
          <w:p w:rsidR="0023341E" w:rsidRPr="00D02876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09632E">
      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пострадавшему, беременной женщине и ребенку.</w:t>
            </w:r>
          </w:p>
        </w:tc>
        <w:tc>
          <w:tcPr>
            <w:tcW w:w="1111" w:type="dxa"/>
            <w:shd w:val="clear" w:color="auto" w:fill="auto"/>
          </w:tcPr>
          <w:p w:rsidR="0023341E" w:rsidRPr="00D02876" w:rsidRDefault="0023341E" w:rsidP="003D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41E" w:rsidRPr="00D02876" w:rsidTr="003D6352">
        <w:trPr>
          <w:trHeight w:val="3405"/>
        </w:trPr>
        <w:tc>
          <w:tcPr>
            <w:tcW w:w="8609" w:type="dxa"/>
            <w:shd w:val="clear" w:color="auto" w:fill="auto"/>
          </w:tcPr>
          <w:p w:rsidR="0023341E" w:rsidRPr="00D02876" w:rsidRDefault="0023341E" w:rsidP="003D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Практическое занятие. </w:t>
            </w:r>
            <w:r w:rsidRPr="00D02876">
              <w:rPr>
                <w:rFonts w:ascii="Times New Roman" w:hAnsi="Times New Roman" w:cs="Times New Roman"/>
                <w:sz w:val="24"/>
                <w:szCs w:val="24"/>
              </w:rPr>
              <w:t>Оценка обстановки на месте происшествия.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Отработка навыков определения сознания у пострадавшего.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Отработка приемов восстановления проходимости верхних дыхательных путей. Оценка признаков жизни у пострадавшего.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Отработка вызова скорой медицинской помощи, других специальных служб.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Отработка приемов искусственного дыхания "рот ко рту", "рот к носу" с применением устрой</w:t>
            </w:r>
            <w:proofErr w:type="gramStart"/>
            <w:r w:rsidRPr="0009632E">
              <w:t>ств дл</w:t>
            </w:r>
            <w:proofErr w:type="gramEnd"/>
            <w:r w:rsidRPr="0009632E">
              <w:t>я искусственного дыхания.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Отработка приемов давления руками на грудину пострадавшего.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Выполнение алгоритма реанимации.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Отработка приема перевода пострадавшего в боковое положение.</w:t>
            </w:r>
          </w:p>
          <w:p w:rsidR="0023341E" w:rsidRPr="00D02876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09632E">
              <w:t>Отработка приемов удаления инородного тела из верхних дыхательных путей пострадавшего.</w:t>
            </w:r>
          </w:p>
        </w:tc>
        <w:tc>
          <w:tcPr>
            <w:tcW w:w="1111" w:type="dxa"/>
            <w:shd w:val="clear" w:color="auto" w:fill="auto"/>
          </w:tcPr>
          <w:p w:rsidR="0023341E" w:rsidRPr="00D02876" w:rsidRDefault="0023341E" w:rsidP="003D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341E" w:rsidRPr="00D02876" w:rsidTr="003D6352">
        <w:trPr>
          <w:trHeight w:val="360"/>
        </w:trPr>
        <w:tc>
          <w:tcPr>
            <w:tcW w:w="8609" w:type="dxa"/>
            <w:shd w:val="clear" w:color="auto" w:fill="auto"/>
          </w:tcPr>
          <w:p w:rsidR="0023341E" w:rsidRPr="00D02876" w:rsidRDefault="0023341E" w:rsidP="006912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D02876">
              <w:rPr>
                <w:b/>
              </w:rPr>
              <w:t>Тема</w:t>
            </w:r>
            <w:r w:rsidR="006912C2">
              <w:rPr>
                <w:b/>
              </w:rPr>
              <w:t> </w:t>
            </w:r>
            <w:r w:rsidRPr="00D02876">
              <w:rPr>
                <w:b/>
              </w:rPr>
              <w:t>3.</w:t>
            </w:r>
            <w:r w:rsidR="006912C2">
              <w:rPr>
                <w:b/>
              </w:rPr>
              <w:t> </w:t>
            </w:r>
            <w:r w:rsidRPr="00D02876">
              <w:rPr>
                <w:b/>
              </w:rPr>
              <w:t>Оказание первой помощи при наружных кровотечениях и травмах</w:t>
            </w:r>
          </w:p>
        </w:tc>
        <w:tc>
          <w:tcPr>
            <w:tcW w:w="1111" w:type="dxa"/>
            <w:shd w:val="clear" w:color="auto" w:fill="auto"/>
          </w:tcPr>
          <w:p w:rsidR="0023341E" w:rsidRPr="00D02876" w:rsidRDefault="0023341E" w:rsidP="003D6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341E" w:rsidRPr="00D02876" w:rsidTr="003D6352">
        <w:trPr>
          <w:trHeight w:val="6105"/>
        </w:trPr>
        <w:tc>
          <w:tcPr>
            <w:tcW w:w="8609" w:type="dxa"/>
            <w:shd w:val="clear" w:color="auto" w:fill="auto"/>
          </w:tcPr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02876">
              <w:rPr>
                <w:b/>
                <w:i/>
              </w:rPr>
              <w:t xml:space="preserve">Теоретическое занятие. </w:t>
            </w:r>
            <w:r w:rsidRPr="0009632E">
              <w:t>Цель и порядок выполнения обзорного осмотра пострадавшего.</w:t>
            </w:r>
            <w:r>
              <w:t xml:space="preserve"> </w:t>
            </w:r>
            <w:r w:rsidRPr="0009632E">
              <w:t>Понятия "кровотечение", "острая кровопотеря". Признаки различных видов наружного кровотечения. Способы временной остановки наружного кровотечени</w:t>
            </w:r>
            <w:r>
              <w:t xml:space="preserve">я. </w:t>
            </w:r>
            <w:r w:rsidRPr="0009632E">
              <w:t>Оказание первой помощи при носовом кровотечении.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Понятие о травматическом шоке, причины и признаки. Мероприятия, предупреждающие развитие травматического шока.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Цель и последовательность подробного осмотра пострадавшего. Осно</w:t>
            </w:r>
            <w:r>
              <w:t>вные состояния, с которыми можно</w:t>
            </w:r>
            <w:r w:rsidRPr="0009632E">
              <w:t xml:space="preserve"> столкнуться </w:t>
            </w:r>
            <w:r>
              <w:t>при</w:t>
            </w:r>
            <w:r w:rsidRPr="0009632E">
              <w:t xml:space="preserve"> оказани</w:t>
            </w:r>
            <w:r>
              <w:t>и</w:t>
            </w:r>
            <w:r w:rsidRPr="0009632E">
              <w:t xml:space="preserve"> первой помощи.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 xml:space="preserve">Травмы головы. Оказание первой помощи. Особенности ранений волосистой части головы. </w:t>
            </w:r>
            <w:r>
              <w:t>Оказание</w:t>
            </w:r>
            <w:r w:rsidRPr="0009632E">
              <w:t xml:space="preserve"> первой помощи при травмах глаза и носа.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Травмы шеи, оказание первой помощи. Временная остановка наружного кровотечения при травмах шеи. Фиксация шейного отдела позвоночника.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 xml:space="preserve">Травмы груди, оказание первой помощи. Основные проявления травмы груди, особенности наложения повязок при травме груди, наложение </w:t>
            </w:r>
            <w:proofErr w:type="spellStart"/>
            <w:r w:rsidRPr="0009632E">
              <w:t>окклюзионной</w:t>
            </w:r>
            <w:proofErr w:type="spellEnd"/>
            <w:r w:rsidRPr="0009632E">
              <w:t xml:space="preserve"> (герметизирующей) повязки. Особенности наложения повязки на рану груди с инородным телом.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Травмы живота и таза, основные проявления. Закрытая травма живота с признаками внутреннего кровотечения. Оказание первой помощи.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Травмы конечностей, оказание первой помощи. Понятие "иммобилизация". Способы иммобилизации при травме конечностей.</w:t>
            </w:r>
          </w:p>
          <w:p w:rsidR="0023341E" w:rsidRPr="00DD1EFF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Травмы позвоночника. Оказание первой помощи.</w:t>
            </w:r>
          </w:p>
        </w:tc>
        <w:tc>
          <w:tcPr>
            <w:tcW w:w="1111" w:type="dxa"/>
            <w:shd w:val="clear" w:color="auto" w:fill="auto"/>
          </w:tcPr>
          <w:p w:rsidR="0023341E" w:rsidRPr="00D02876" w:rsidRDefault="0023341E" w:rsidP="003D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41E" w:rsidRPr="00D02876" w:rsidTr="003D6352">
        <w:trPr>
          <w:trHeight w:val="3762"/>
        </w:trPr>
        <w:tc>
          <w:tcPr>
            <w:tcW w:w="8609" w:type="dxa"/>
            <w:shd w:val="clear" w:color="auto" w:fill="auto"/>
          </w:tcPr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02876">
              <w:rPr>
                <w:b/>
                <w:i/>
              </w:rPr>
              <w:t xml:space="preserve">Практическое занятие. </w:t>
            </w:r>
            <w:r w:rsidRPr="0009632E">
              <w:t xml:space="preserve">Отработка проведения обзорного осмотра </w:t>
            </w:r>
            <w:proofErr w:type="spellStart"/>
            <w:r w:rsidRPr="0009632E">
              <w:t>пострадавшего</w:t>
            </w:r>
            <w:proofErr w:type="gramStart"/>
            <w:r w:rsidRPr="0009632E">
              <w:t>.П</w:t>
            </w:r>
            <w:proofErr w:type="gramEnd"/>
            <w:r w:rsidRPr="0009632E">
              <w:t>роведение</w:t>
            </w:r>
            <w:proofErr w:type="spellEnd"/>
            <w:r w:rsidRPr="0009632E">
              <w:t xml:space="preserve"> подробного осмотра пострадавшего.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Отработка приемов временной остановки наружного кровотечения при ранениях головы, шеи</w:t>
            </w:r>
            <w:r>
              <w:t xml:space="preserve"> и</w:t>
            </w:r>
            <w:r w:rsidRPr="0009632E">
              <w:t xml:space="preserve"> груди, живота, таза и конечностей с помощью пальцевого прижатия артерий; наложение табельного и импровизированного кровоостанавливающего жгута, максимальное сгибание конечности в суставе, прямое давление на рану, наложение давящей повязки.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 xml:space="preserve">Отработка наложения </w:t>
            </w:r>
            <w:proofErr w:type="spellStart"/>
            <w:r w:rsidRPr="0009632E">
              <w:t>окклюзионной</w:t>
            </w:r>
            <w:proofErr w:type="spellEnd"/>
            <w:r w:rsidRPr="0009632E">
              <w:t xml:space="preserve"> (герметизирующей) повязки при ранении грудной клетки.</w:t>
            </w:r>
          </w:p>
          <w:p w:rsidR="0023341E" w:rsidRPr="001A725C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Отработка приемов наложения повязок при наличии инородного предмета в ране живота, груди</w:t>
            </w:r>
            <w:r>
              <w:t xml:space="preserve"> и</w:t>
            </w:r>
            <w:r w:rsidRPr="0009632E">
              <w:t xml:space="preserve"> конечностей.</w:t>
            </w:r>
            <w:r>
              <w:t xml:space="preserve"> </w:t>
            </w:r>
            <w:r w:rsidRPr="00D02876">
              <w:rPr>
                <w:color w:val="FFFFFF"/>
                <w:sz w:val="4"/>
                <w:szCs w:val="4"/>
              </w:rPr>
              <w:t>https://ohrana-tryda.com/node/4524</w:t>
            </w:r>
          </w:p>
          <w:p w:rsidR="0023341E" w:rsidRPr="0009632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Отработка приемов первой помощи при переломах. Иммобилизация.</w:t>
            </w:r>
          </w:p>
          <w:p w:rsidR="0023341E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632E">
              <w:t>Отработка приемов фиксации шейного отдела позвоночника</w:t>
            </w:r>
            <w:r>
              <w:t>.</w:t>
            </w:r>
          </w:p>
          <w:p w:rsidR="007F6F81" w:rsidRDefault="007F6F81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7F6F81" w:rsidRDefault="007F6F81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7F6F81" w:rsidRPr="00D02876" w:rsidRDefault="007F6F81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</w:p>
        </w:tc>
        <w:tc>
          <w:tcPr>
            <w:tcW w:w="1111" w:type="dxa"/>
            <w:shd w:val="clear" w:color="auto" w:fill="auto"/>
          </w:tcPr>
          <w:p w:rsidR="0023341E" w:rsidRPr="00D02876" w:rsidRDefault="0023341E" w:rsidP="003D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41E" w:rsidRPr="00D02876" w:rsidTr="003D6352">
        <w:trPr>
          <w:trHeight w:val="375"/>
        </w:trPr>
        <w:tc>
          <w:tcPr>
            <w:tcW w:w="8609" w:type="dxa"/>
            <w:shd w:val="clear" w:color="auto" w:fill="auto"/>
            <w:vAlign w:val="center"/>
          </w:tcPr>
          <w:p w:rsidR="0023341E" w:rsidRPr="00D02876" w:rsidRDefault="0023341E" w:rsidP="006912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="006912C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0287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912C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02876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 при прочих состояниях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23341E" w:rsidRPr="00D02876" w:rsidRDefault="0023341E" w:rsidP="003D6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23341E" w:rsidRPr="00D02876" w:rsidTr="003D6352">
        <w:trPr>
          <w:trHeight w:val="5370"/>
        </w:trPr>
        <w:tc>
          <w:tcPr>
            <w:tcW w:w="8609" w:type="dxa"/>
            <w:shd w:val="clear" w:color="auto" w:fill="auto"/>
          </w:tcPr>
          <w:p w:rsidR="0023341E" w:rsidRPr="00DD1EFF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02876">
              <w:rPr>
                <w:b/>
                <w:i/>
              </w:rPr>
              <w:t>Теоретическое занятие.</w:t>
            </w:r>
            <w:r w:rsidRPr="00DD1EFF">
              <w:t xml:space="preserve"> Виды ожогов, их признаки. Понятие о поверхностных и глубоких ожогах. Ожог верхних дыхательных путей, основные проявления. Оказание первой помощи.</w:t>
            </w:r>
          </w:p>
          <w:p w:rsidR="0023341E" w:rsidRPr="00DD1EFF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D1EFF">
              <w:t>Перегревание, факторы, способствующие его развитию. Основные проявления, оказание первой помощи.</w:t>
            </w:r>
          </w:p>
          <w:p w:rsidR="0023341E" w:rsidRPr="00DD1EFF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DD1EFF">
              <w:t>Холодовая</w:t>
            </w:r>
            <w:proofErr w:type="spellEnd"/>
            <w:r w:rsidRPr="00DD1EFF">
              <w:t xml:space="preserve"> травма, ее виды. Основные проявления переохлаждения (гипотермии), отморожения, оказание первой помощи.</w:t>
            </w:r>
          </w:p>
          <w:p w:rsidR="0023341E" w:rsidRPr="00DD1EFF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D1EFF">
              <w:t>Отравления, пути попадания ядов в организм. Признаки острого отравления. Оказание первой помощи при попадании отравляющих веществ в организм через дыхательные пути, пищеварительный тракт, через кожу.</w:t>
            </w:r>
          </w:p>
          <w:p w:rsidR="0023341E" w:rsidRPr="00DD1EFF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D1EFF">
              <w:t>Цель и принципы придания пострадавшим оптимальных положений тела. Оптимальные положения тела пострадавшего с травмами груди, живота, таза, конечностей, с потерей сознания, с признаками кровопотери.</w:t>
            </w:r>
          </w:p>
          <w:p w:rsidR="0023341E" w:rsidRPr="00DD1EFF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D1EFF">
              <w:t>Способы контроля состояния пострадавшего, находящегося в сознании, без сознания.</w:t>
            </w:r>
          </w:p>
          <w:p w:rsidR="0023341E" w:rsidRPr="00DD1EFF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D1EFF">
              <w:t>Психологическая поддержка. Цели оказания психологической поддержки. Общие принципы общения с пострадавшими, простые приемы их психологической поддержки.</w:t>
            </w:r>
          </w:p>
          <w:p w:rsidR="0023341E" w:rsidRPr="00DD1EFF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D1EFF">
              <w:t>Принципы передачи пострадавшего бригаде скорой медицинской помощи.</w:t>
            </w:r>
          </w:p>
        </w:tc>
        <w:tc>
          <w:tcPr>
            <w:tcW w:w="1111" w:type="dxa"/>
            <w:shd w:val="clear" w:color="auto" w:fill="auto"/>
          </w:tcPr>
          <w:p w:rsidR="0023341E" w:rsidRPr="00D02876" w:rsidRDefault="0023341E" w:rsidP="003D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41E" w:rsidRPr="00D02876" w:rsidTr="003D6352">
        <w:trPr>
          <w:trHeight w:val="3932"/>
        </w:trPr>
        <w:tc>
          <w:tcPr>
            <w:tcW w:w="8609" w:type="dxa"/>
            <w:shd w:val="clear" w:color="auto" w:fill="auto"/>
          </w:tcPr>
          <w:p w:rsidR="0023341E" w:rsidRPr="00DD1EFF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02876">
              <w:rPr>
                <w:b/>
                <w:i/>
              </w:rPr>
              <w:t xml:space="preserve">Практическое занятие. </w:t>
            </w:r>
            <w:r w:rsidRPr="00DD1EFF">
              <w:t>Отработка приемов наложения повязок при ожогах различных областей тела. Применение местного охлаждения.</w:t>
            </w:r>
          </w:p>
          <w:p w:rsidR="0023341E" w:rsidRPr="00DD1EFF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D1EFF">
              <w:t xml:space="preserve">Отработка приемов наложения </w:t>
            </w:r>
            <w:proofErr w:type="spellStart"/>
            <w:r w:rsidRPr="00DD1EFF">
              <w:t>термоизолирующей</w:t>
            </w:r>
            <w:proofErr w:type="spellEnd"/>
            <w:r w:rsidRPr="00DD1EFF">
              <w:t xml:space="preserve"> повязки.</w:t>
            </w:r>
          </w:p>
          <w:p w:rsidR="0023341E" w:rsidRPr="00DD1EFF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D1EFF">
              <w:t>Отработка приемов придания оптимального положения тела пострадавшему при отсутствии сознания, травмах различных областей тела, значительной кровопотере.</w:t>
            </w:r>
          </w:p>
          <w:p w:rsidR="0023341E" w:rsidRPr="00DD1EFF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D1EFF">
              <w:t>Отработка приемов экстренного извлечения пострадавшего из труднодоступного места, отработка основных приемов.</w:t>
            </w:r>
          </w:p>
          <w:p w:rsidR="0023341E" w:rsidRPr="00DD1EFF" w:rsidRDefault="0023341E" w:rsidP="003D635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D1EFF">
              <w:t>Отработка приемов перемещения пострадавших на руках одним, двумя и более людьми. Отработка приемов переноски пострадавших с травмами головы, шеи и груди, живота, таза, конечностей и позвоночника.</w:t>
            </w:r>
          </w:p>
          <w:p w:rsidR="0023341E" w:rsidRPr="00D02876" w:rsidRDefault="0023341E" w:rsidP="003D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</w:rPr>
            </w:pPr>
            <w:r w:rsidRPr="00D02876">
              <w:rPr>
                <w:rFonts w:ascii="Times New Roman" w:hAnsi="Times New Roman" w:cs="Times New Roman"/>
                <w:sz w:val="24"/>
                <w:szCs w:val="24"/>
              </w:rPr>
              <w:t>Отработка приемов оказания психологической поддержки пострадавшим при различных острых стрессовых реакциях. Способы самопомощи в экстремальных ситуациях.</w:t>
            </w:r>
          </w:p>
        </w:tc>
        <w:tc>
          <w:tcPr>
            <w:tcW w:w="1111" w:type="dxa"/>
            <w:shd w:val="clear" w:color="auto" w:fill="auto"/>
          </w:tcPr>
          <w:p w:rsidR="0023341E" w:rsidRPr="00D02876" w:rsidRDefault="0023341E" w:rsidP="003D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3341E" w:rsidRPr="00D02876" w:rsidTr="003D6352">
        <w:tc>
          <w:tcPr>
            <w:tcW w:w="8609" w:type="dxa"/>
            <w:shd w:val="clear" w:color="auto" w:fill="auto"/>
          </w:tcPr>
          <w:p w:rsidR="0023341E" w:rsidRPr="00D02876" w:rsidRDefault="0023341E" w:rsidP="003D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Проверка знания требований охраны труда по вопросам оказания первой помощи пострадавшим</w:t>
            </w:r>
          </w:p>
        </w:tc>
        <w:tc>
          <w:tcPr>
            <w:tcW w:w="1111" w:type="dxa"/>
            <w:shd w:val="clear" w:color="auto" w:fill="auto"/>
          </w:tcPr>
          <w:p w:rsidR="0023341E" w:rsidRPr="00D02876" w:rsidRDefault="0023341E" w:rsidP="003D6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341E" w:rsidRPr="00D02876" w:rsidTr="003D6352">
        <w:tc>
          <w:tcPr>
            <w:tcW w:w="8609" w:type="dxa"/>
            <w:shd w:val="clear" w:color="auto" w:fill="auto"/>
          </w:tcPr>
          <w:p w:rsidR="0023341E" w:rsidRPr="00D02876" w:rsidRDefault="0023341E" w:rsidP="003D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1" w:type="dxa"/>
            <w:shd w:val="clear" w:color="auto" w:fill="auto"/>
          </w:tcPr>
          <w:p w:rsidR="0023341E" w:rsidRPr="00D02876" w:rsidRDefault="0023341E" w:rsidP="003D6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23341E" w:rsidRDefault="0023341E" w:rsidP="0023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41E" w:rsidRDefault="0023341E" w:rsidP="00C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DE7" w:rsidRDefault="00CD0DE7" w:rsidP="00C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DE7" w:rsidRDefault="00CD0DE7" w:rsidP="00C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DE7" w:rsidRDefault="00CD0DE7" w:rsidP="00C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DE7" w:rsidRDefault="00CD0DE7" w:rsidP="00C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DE7" w:rsidRDefault="00CD0DE7" w:rsidP="00C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DE7" w:rsidRDefault="00CD0DE7" w:rsidP="00C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DE7" w:rsidRDefault="00CD0DE7" w:rsidP="00C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DE7" w:rsidRDefault="00CD0DE7" w:rsidP="00C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DE7" w:rsidRDefault="00CD0DE7" w:rsidP="00C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DE7" w:rsidRPr="00CD0DE7" w:rsidRDefault="00CD0DE7" w:rsidP="00C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0DE7">
        <w:rPr>
          <w:rFonts w:ascii="Times New Roman" w:hAnsi="Times New Roman" w:cs="Times New Roman"/>
          <w:sz w:val="24"/>
          <w:szCs w:val="24"/>
        </w:rPr>
        <w:t>О.Н.Неделюк</w:t>
      </w:r>
      <w:proofErr w:type="spellEnd"/>
    </w:p>
    <w:p w:rsidR="00217A0C" w:rsidRDefault="00CD0DE7" w:rsidP="00C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DE7">
        <w:rPr>
          <w:rFonts w:ascii="Times New Roman" w:hAnsi="Times New Roman" w:cs="Times New Roman"/>
          <w:sz w:val="24"/>
          <w:szCs w:val="24"/>
        </w:rPr>
        <w:t>77 25 34</w:t>
      </w:r>
      <w:bookmarkStart w:id="0" w:name="_GoBack"/>
      <w:bookmarkEnd w:id="0"/>
    </w:p>
    <w:sectPr w:rsidR="0021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</w:abstractNum>
  <w:abstractNum w:abstractNumId="1">
    <w:nsid w:val="06476EC6"/>
    <w:multiLevelType w:val="hybridMultilevel"/>
    <w:tmpl w:val="D91A603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C0BF5"/>
    <w:multiLevelType w:val="hybridMultilevel"/>
    <w:tmpl w:val="C7E2A27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3501A"/>
    <w:multiLevelType w:val="hybridMultilevel"/>
    <w:tmpl w:val="8586014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9390B"/>
    <w:multiLevelType w:val="hybridMultilevel"/>
    <w:tmpl w:val="2270A48A"/>
    <w:lvl w:ilvl="0" w:tplc="6DACC4FE">
      <w:start w:val="1"/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0FF30A3C"/>
    <w:multiLevelType w:val="hybridMultilevel"/>
    <w:tmpl w:val="C47A2F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D03D8"/>
    <w:multiLevelType w:val="multilevel"/>
    <w:tmpl w:val="3B60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BB1C2E"/>
    <w:multiLevelType w:val="hybridMultilevel"/>
    <w:tmpl w:val="91D6271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DF5C63"/>
    <w:multiLevelType w:val="hybridMultilevel"/>
    <w:tmpl w:val="15D6073A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C558C8"/>
    <w:multiLevelType w:val="hybridMultilevel"/>
    <w:tmpl w:val="6F22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9E4EF2"/>
    <w:multiLevelType w:val="hybridMultilevel"/>
    <w:tmpl w:val="D750D2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005A69"/>
    <w:multiLevelType w:val="hybridMultilevel"/>
    <w:tmpl w:val="8E827A9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9C12A1"/>
    <w:multiLevelType w:val="hybridMultilevel"/>
    <w:tmpl w:val="9CA8732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011DB7"/>
    <w:multiLevelType w:val="hybridMultilevel"/>
    <w:tmpl w:val="576C5682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44FF5"/>
    <w:multiLevelType w:val="multilevel"/>
    <w:tmpl w:val="50E8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AC7194"/>
    <w:multiLevelType w:val="hybridMultilevel"/>
    <w:tmpl w:val="1C5402D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1054DB"/>
    <w:multiLevelType w:val="hybridMultilevel"/>
    <w:tmpl w:val="51A80E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4D2F5A"/>
    <w:multiLevelType w:val="hybridMultilevel"/>
    <w:tmpl w:val="8946BB3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06368E"/>
    <w:multiLevelType w:val="hybridMultilevel"/>
    <w:tmpl w:val="2F66AC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32771A"/>
    <w:multiLevelType w:val="hybridMultilevel"/>
    <w:tmpl w:val="E3DC31E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0E6D5B"/>
    <w:multiLevelType w:val="hybridMultilevel"/>
    <w:tmpl w:val="11343C1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43080B"/>
    <w:multiLevelType w:val="hybridMultilevel"/>
    <w:tmpl w:val="73A05E5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515C46"/>
    <w:multiLevelType w:val="hybridMultilevel"/>
    <w:tmpl w:val="8662BD8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4D1ECF"/>
    <w:multiLevelType w:val="hybridMultilevel"/>
    <w:tmpl w:val="2D7A09E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5274F5"/>
    <w:multiLevelType w:val="hybridMultilevel"/>
    <w:tmpl w:val="4FBA231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021E87"/>
    <w:multiLevelType w:val="hybridMultilevel"/>
    <w:tmpl w:val="C98ECA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0C4C52"/>
    <w:multiLevelType w:val="hybridMultilevel"/>
    <w:tmpl w:val="78F0F0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8"/>
  </w:num>
  <w:num w:numId="5">
    <w:abstractNumId w:val="0"/>
  </w:num>
  <w:num w:numId="6">
    <w:abstractNumId w:val="22"/>
  </w:num>
  <w:num w:numId="7">
    <w:abstractNumId w:val="9"/>
  </w:num>
  <w:num w:numId="8">
    <w:abstractNumId w:val="26"/>
  </w:num>
  <w:num w:numId="9">
    <w:abstractNumId w:val="11"/>
  </w:num>
  <w:num w:numId="10">
    <w:abstractNumId w:val="16"/>
  </w:num>
  <w:num w:numId="11">
    <w:abstractNumId w:val="20"/>
  </w:num>
  <w:num w:numId="12">
    <w:abstractNumId w:val="23"/>
  </w:num>
  <w:num w:numId="13">
    <w:abstractNumId w:val="4"/>
  </w:num>
  <w:num w:numId="14">
    <w:abstractNumId w:val="25"/>
  </w:num>
  <w:num w:numId="15">
    <w:abstractNumId w:val="24"/>
  </w:num>
  <w:num w:numId="16">
    <w:abstractNumId w:val="21"/>
  </w:num>
  <w:num w:numId="17">
    <w:abstractNumId w:val="12"/>
  </w:num>
  <w:num w:numId="18">
    <w:abstractNumId w:val="1"/>
  </w:num>
  <w:num w:numId="19">
    <w:abstractNumId w:val="18"/>
  </w:num>
  <w:num w:numId="20">
    <w:abstractNumId w:val="7"/>
  </w:num>
  <w:num w:numId="21">
    <w:abstractNumId w:val="2"/>
  </w:num>
  <w:num w:numId="22">
    <w:abstractNumId w:val="19"/>
  </w:num>
  <w:num w:numId="23">
    <w:abstractNumId w:val="10"/>
  </w:num>
  <w:num w:numId="24">
    <w:abstractNumId w:val="3"/>
  </w:num>
  <w:num w:numId="25">
    <w:abstractNumId w:val="15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D0"/>
    <w:rsid w:val="00040743"/>
    <w:rsid w:val="000D33B9"/>
    <w:rsid w:val="00101BFE"/>
    <w:rsid w:val="00163D2D"/>
    <w:rsid w:val="001709BD"/>
    <w:rsid w:val="00217A0C"/>
    <w:rsid w:val="0023341E"/>
    <w:rsid w:val="002C0FCF"/>
    <w:rsid w:val="002D0E2B"/>
    <w:rsid w:val="002D5BB2"/>
    <w:rsid w:val="002D73BB"/>
    <w:rsid w:val="00314DE7"/>
    <w:rsid w:val="00356647"/>
    <w:rsid w:val="00356F3D"/>
    <w:rsid w:val="00376DAD"/>
    <w:rsid w:val="003D6352"/>
    <w:rsid w:val="00402759"/>
    <w:rsid w:val="004048A0"/>
    <w:rsid w:val="004761A2"/>
    <w:rsid w:val="00485E36"/>
    <w:rsid w:val="005616C6"/>
    <w:rsid w:val="00651D8F"/>
    <w:rsid w:val="006912C2"/>
    <w:rsid w:val="006D63CE"/>
    <w:rsid w:val="0074378F"/>
    <w:rsid w:val="007525F9"/>
    <w:rsid w:val="007868BC"/>
    <w:rsid w:val="007906BD"/>
    <w:rsid w:val="00790D00"/>
    <w:rsid w:val="007D35DC"/>
    <w:rsid w:val="007D5758"/>
    <w:rsid w:val="007F6F81"/>
    <w:rsid w:val="0080172A"/>
    <w:rsid w:val="0082780C"/>
    <w:rsid w:val="00827B21"/>
    <w:rsid w:val="00851456"/>
    <w:rsid w:val="0085418A"/>
    <w:rsid w:val="008B1BA1"/>
    <w:rsid w:val="008C6687"/>
    <w:rsid w:val="008F74A9"/>
    <w:rsid w:val="009566CE"/>
    <w:rsid w:val="009B05F1"/>
    <w:rsid w:val="009B4AE7"/>
    <w:rsid w:val="009C0B84"/>
    <w:rsid w:val="009C3971"/>
    <w:rsid w:val="009D0792"/>
    <w:rsid w:val="009F616C"/>
    <w:rsid w:val="00A152D0"/>
    <w:rsid w:val="00A92DA7"/>
    <w:rsid w:val="00B91EF9"/>
    <w:rsid w:val="00C34539"/>
    <w:rsid w:val="00CC49FF"/>
    <w:rsid w:val="00CD0DE7"/>
    <w:rsid w:val="00D12B5B"/>
    <w:rsid w:val="00DA4FE3"/>
    <w:rsid w:val="00E52EA6"/>
    <w:rsid w:val="00E64DAC"/>
    <w:rsid w:val="00E76D6E"/>
    <w:rsid w:val="00EC226F"/>
    <w:rsid w:val="00ED6102"/>
    <w:rsid w:val="00EE7337"/>
    <w:rsid w:val="00F00C14"/>
    <w:rsid w:val="00F35C77"/>
    <w:rsid w:val="00F37AA7"/>
    <w:rsid w:val="00F70D37"/>
    <w:rsid w:val="00F81724"/>
    <w:rsid w:val="00FA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A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341E"/>
    <w:rPr>
      <w:color w:val="0000FF"/>
      <w:u w:val="single"/>
    </w:rPr>
  </w:style>
  <w:style w:type="paragraph" w:styleId="a4">
    <w:name w:val="Normal (Web)"/>
    <w:basedOn w:val="a"/>
    <w:rsid w:val="002334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33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3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8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A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341E"/>
    <w:rPr>
      <w:color w:val="0000FF"/>
      <w:u w:val="single"/>
    </w:rPr>
  </w:style>
  <w:style w:type="paragraph" w:styleId="a4">
    <w:name w:val="Normal (Web)"/>
    <w:basedOn w:val="a"/>
    <w:rsid w:val="002334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33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3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8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45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5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2024-01-22T04:12:00Z</cp:lastPrinted>
  <dcterms:created xsi:type="dcterms:W3CDTF">2023-12-08T02:33:00Z</dcterms:created>
  <dcterms:modified xsi:type="dcterms:W3CDTF">2024-01-22T08:40:00Z</dcterms:modified>
</cp:coreProperties>
</file>